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1341"/>
        <w:gridCol w:w="2528"/>
      </w:tblGrid>
      <w:tr w:rsidR="00F47B2D" w:rsidRPr="003845ED" w14:paraId="4FD4D37D" w14:textId="77777777" w:rsidTr="006749E9">
        <w:trPr>
          <w:trHeight w:val="31"/>
        </w:trPr>
        <w:tc>
          <w:tcPr>
            <w:tcW w:w="6280" w:type="dxa"/>
            <w:vMerge w:val="restart"/>
          </w:tcPr>
          <w:p w14:paraId="3557FB85" w14:textId="02E165D2" w:rsidR="00A41551" w:rsidRPr="003845ED" w:rsidRDefault="00E47410" w:rsidP="00F32EBA">
            <w:pPr>
              <w:spacing w:before="0"/>
              <w:rPr>
                <w:rFonts w:cs="Arial"/>
                <w:sz w:val="22"/>
              </w:rPr>
            </w:pPr>
            <w:r w:rsidRPr="003845ED">
              <w:rPr>
                <w:rFonts w:cs="Arial"/>
                <w:sz w:val="22"/>
              </w:rPr>
              <w:t>Parents and Carers</w:t>
            </w:r>
          </w:p>
          <w:p w14:paraId="0AA862EF" w14:textId="77777777" w:rsidR="00322823" w:rsidRPr="003845ED" w:rsidRDefault="00322823" w:rsidP="008242E7">
            <w:pPr>
              <w:rPr>
                <w:rFonts w:cs="Arial"/>
                <w:sz w:val="22"/>
              </w:rPr>
            </w:pPr>
          </w:p>
          <w:p w14:paraId="7CD67685" w14:textId="77777777" w:rsidR="003845ED" w:rsidRPr="003845ED" w:rsidRDefault="003845ED" w:rsidP="008242E7">
            <w:pPr>
              <w:rPr>
                <w:rFonts w:cs="Arial"/>
                <w:sz w:val="22"/>
              </w:rPr>
            </w:pPr>
          </w:p>
          <w:p w14:paraId="3B7BEC9E" w14:textId="77777777" w:rsidR="003845ED" w:rsidRPr="003845ED" w:rsidRDefault="003845ED" w:rsidP="008242E7">
            <w:pPr>
              <w:rPr>
                <w:rFonts w:cs="Arial"/>
                <w:sz w:val="22"/>
              </w:rPr>
            </w:pPr>
          </w:p>
          <w:p w14:paraId="096B58C9" w14:textId="1C0BC850" w:rsidR="003845ED" w:rsidRPr="003845ED" w:rsidRDefault="003845ED" w:rsidP="008242E7">
            <w:pPr>
              <w:rPr>
                <w:rFonts w:cs="Arial"/>
                <w:sz w:val="22"/>
              </w:rPr>
            </w:pPr>
          </w:p>
        </w:tc>
        <w:tc>
          <w:tcPr>
            <w:tcW w:w="1341" w:type="dxa"/>
          </w:tcPr>
          <w:p w14:paraId="7639C7DF" w14:textId="77777777" w:rsidR="00F47B2D" w:rsidRPr="003845ED" w:rsidRDefault="00F47B2D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b/>
                <w:sz w:val="22"/>
              </w:rPr>
            </w:pPr>
            <w:r w:rsidRPr="003845ED">
              <w:rPr>
                <w:rFonts w:cs="Arial"/>
                <w:b/>
                <w:sz w:val="22"/>
              </w:rPr>
              <w:t>Date</w:t>
            </w:r>
            <w:r w:rsidRPr="003845ED">
              <w:rPr>
                <w:rFonts w:cs="Arial"/>
                <w:b/>
                <w:sz w:val="22"/>
              </w:rPr>
              <w:tab/>
            </w:r>
          </w:p>
        </w:tc>
        <w:tc>
          <w:tcPr>
            <w:tcW w:w="2528" w:type="dxa"/>
          </w:tcPr>
          <w:p w14:paraId="21B5A056" w14:textId="0D166E79" w:rsidR="00F47B2D" w:rsidRPr="003845ED" w:rsidRDefault="00537897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44892065"/>
                <w:placeholder>
                  <w:docPart w:val="F59B9EC6A4BE42DD8BA86F191E11847F"/>
                </w:placeholder>
                <w:date w:fullDate="2023-10-31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A1E08" w:rsidRPr="003845ED">
                  <w:rPr>
                    <w:rFonts w:cs="Arial"/>
                    <w:sz w:val="22"/>
                  </w:rPr>
                  <w:t>31 October 2023</w:t>
                </w:r>
              </w:sdtContent>
            </w:sdt>
          </w:p>
        </w:tc>
      </w:tr>
      <w:tr w:rsidR="00F32EBA" w:rsidRPr="003845ED" w14:paraId="46C4909C" w14:textId="77777777" w:rsidTr="006749E9">
        <w:trPr>
          <w:trHeight w:val="26"/>
        </w:trPr>
        <w:tc>
          <w:tcPr>
            <w:tcW w:w="6280" w:type="dxa"/>
            <w:vMerge/>
          </w:tcPr>
          <w:p w14:paraId="32C250DB" w14:textId="77777777" w:rsidR="00F32EBA" w:rsidRPr="003845ED" w:rsidRDefault="00F32EBA" w:rsidP="008F700A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cs="Arial"/>
                <w:sz w:val="22"/>
              </w:rPr>
            </w:pPr>
          </w:p>
        </w:tc>
        <w:tc>
          <w:tcPr>
            <w:tcW w:w="1341" w:type="dxa"/>
          </w:tcPr>
          <w:p w14:paraId="7F7A3BA3" w14:textId="755D3F15" w:rsidR="00F32EBA" w:rsidRPr="003845ED" w:rsidRDefault="006B24A9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b/>
                <w:sz w:val="22"/>
              </w:rPr>
            </w:pPr>
            <w:r w:rsidRPr="003845ED">
              <w:rPr>
                <w:rFonts w:cs="Arial"/>
                <w:b/>
                <w:sz w:val="22"/>
              </w:rPr>
              <w:t xml:space="preserve">Our </w:t>
            </w:r>
            <w:r w:rsidR="00F32EBA" w:rsidRPr="003845ED">
              <w:rPr>
                <w:rFonts w:cs="Arial"/>
                <w:b/>
                <w:sz w:val="22"/>
              </w:rPr>
              <w:t>ref</w:t>
            </w:r>
          </w:p>
          <w:p w14:paraId="63A4B15B" w14:textId="5FDF0393" w:rsidR="00F32EBA" w:rsidRPr="003845ED" w:rsidRDefault="00F32EBA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2528" w:type="dxa"/>
          </w:tcPr>
          <w:p w14:paraId="4034DB0E" w14:textId="7E78B401" w:rsidR="00F32EBA" w:rsidRPr="003845ED" w:rsidRDefault="00F32EBA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sz w:val="22"/>
              </w:rPr>
            </w:pPr>
            <w:r w:rsidRPr="003845ED">
              <w:rPr>
                <w:rFonts w:cs="Arial"/>
                <w:sz w:val="22"/>
              </w:rPr>
              <w:t>ECS/S&amp;LL/LF/AH</w:t>
            </w:r>
          </w:p>
        </w:tc>
      </w:tr>
      <w:tr w:rsidR="00F32EBA" w:rsidRPr="003845ED" w14:paraId="76508074" w14:textId="77777777" w:rsidTr="006749E9">
        <w:trPr>
          <w:trHeight w:val="62"/>
        </w:trPr>
        <w:tc>
          <w:tcPr>
            <w:tcW w:w="6280" w:type="dxa"/>
            <w:vMerge/>
          </w:tcPr>
          <w:p w14:paraId="7DEC996B" w14:textId="77777777" w:rsidR="00F32EBA" w:rsidRPr="003845ED" w:rsidRDefault="00F32EBA" w:rsidP="008F700A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cs="Arial"/>
                <w:sz w:val="22"/>
              </w:rPr>
            </w:pPr>
          </w:p>
        </w:tc>
        <w:tc>
          <w:tcPr>
            <w:tcW w:w="1341" w:type="dxa"/>
          </w:tcPr>
          <w:p w14:paraId="78C69B86" w14:textId="5497B25D" w:rsidR="00F32EBA" w:rsidRPr="003845ED" w:rsidRDefault="00F32EBA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2528" w:type="dxa"/>
          </w:tcPr>
          <w:p w14:paraId="7649550B" w14:textId="25E4C649" w:rsidR="00F32EBA" w:rsidRPr="003845ED" w:rsidRDefault="00F32EBA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  <w:spacing w:before="0"/>
              <w:rPr>
                <w:rFonts w:cs="Arial"/>
                <w:sz w:val="22"/>
              </w:rPr>
            </w:pPr>
          </w:p>
        </w:tc>
      </w:tr>
    </w:tbl>
    <w:p w14:paraId="6EF9FE0F" w14:textId="569940EC" w:rsidR="00D17B4C" w:rsidRPr="003845ED" w:rsidRDefault="005769B4" w:rsidP="00D17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0"/>
          <w:tab w:val="left" w:pos="7020"/>
          <w:tab w:val="left" w:pos="7200"/>
          <w:tab w:val="left" w:pos="7920"/>
          <w:tab w:val="left" w:pos="8640"/>
        </w:tabs>
        <w:spacing w:before="0" w:line="240" w:lineRule="exact"/>
        <w:jc w:val="both"/>
        <w:rPr>
          <w:spacing w:val="-2"/>
          <w:sz w:val="22"/>
        </w:rPr>
      </w:pPr>
      <w:r w:rsidRPr="003845ED">
        <w:rPr>
          <w:rFonts w:cs="Arial"/>
          <w:sz w:val="22"/>
        </w:rPr>
        <w:fldChar w:fldCharType="begin"/>
      </w:r>
      <w:r w:rsidRPr="003845ED">
        <w:rPr>
          <w:rFonts w:cs="Arial"/>
          <w:sz w:val="22"/>
        </w:rPr>
        <w:instrText xml:space="preserve"> FILLIN  \* MERGEFORMAT </w:instrText>
      </w:r>
      <w:r w:rsidRPr="003845ED">
        <w:rPr>
          <w:rFonts w:cs="Arial"/>
          <w:sz w:val="22"/>
        </w:rPr>
        <w:fldChar w:fldCharType="end"/>
      </w:r>
      <w:r w:rsidR="008F700A" w:rsidRPr="003845ED">
        <w:rPr>
          <w:rFonts w:cs="Arial"/>
          <w:sz w:val="22"/>
        </w:rPr>
        <w:t xml:space="preserve">Dear </w:t>
      </w:r>
      <w:r w:rsidR="00D17B4C" w:rsidRPr="003845ED">
        <w:rPr>
          <w:sz w:val="22"/>
        </w:rPr>
        <w:t>Parents</w:t>
      </w:r>
      <w:r w:rsidR="00D17B4C" w:rsidRPr="003845ED">
        <w:rPr>
          <w:spacing w:val="-7"/>
          <w:sz w:val="22"/>
        </w:rPr>
        <w:t xml:space="preserve"> </w:t>
      </w:r>
      <w:r w:rsidR="00D17B4C" w:rsidRPr="003845ED">
        <w:rPr>
          <w:sz w:val="22"/>
        </w:rPr>
        <w:t>and</w:t>
      </w:r>
      <w:r w:rsidR="00D17B4C" w:rsidRPr="003845ED">
        <w:rPr>
          <w:spacing w:val="-6"/>
          <w:sz w:val="22"/>
        </w:rPr>
        <w:t xml:space="preserve"> </w:t>
      </w:r>
      <w:r w:rsidR="00D17B4C" w:rsidRPr="003845ED">
        <w:rPr>
          <w:spacing w:val="-2"/>
          <w:sz w:val="22"/>
        </w:rPr>
        <w:t>Carers</w:t>
      </w:r>
    </w:p>
    <w:p w14:paraId="63AFEE28" w14:textId="6E61EC76" w:rsidR="00D17B4C" w:rsidRPr="003845ED" w:rsidRDefault="00D17B4C" w:rsidP="00D17B4C">
      <w:pPr>
        <w:pStyle w:val="BodyText"/>
        <w:spacing w:before="163" w:line="237" w:lineRule="auto"/>
        <w:ind w:right="833"/>
        <w:rPr>
          <w:sz w:val="22"/>
          <w:szCs w:val="22"/>
        </w:rPr>
      </w:pPr>
      <w:r w:rsidRPr="003845ED">
        <w:rPr>
          <w:sz w:val="22"/>
          <w:szCs w:val="22"/>
        </w:rPr>
        <w:t>I</w:t>
      </w:r>
      <w:r w:rsidRPr="003845ED">
        <w:rPr>
          <w:spacing w:val="-2"/>
          <w:sz w:val="22"/>
          <w:szCs w:val="22"/>
        </w:rPr>
        <w:t xml:space="preserve"> </w:t>
      </w:r>
      <w:r w:rsidRPr="003845ED">
        <w:rPr>
          <w:sz w:val="22"/>
          <w:szCs w:val="22"/>
        </w:rPr>
        <w:t>am</w:t>
      </w:r>
      <w:r w:rsidRPr="003845ED">
        <w:rPr>
          <w:spacing w:val="-1"/>
          <w:sz w:val="22"/>
          <w:szCs w:val="22"/>
        </w:rPr>
        <w:t xml:space="preserve"> </w:t>
      </w:r>
      <w:r w:rsidRPr="003845ED">
        <w:rPr>
          <w:sz w:val="22"/>
          <w:szCs w:val="22"/>
        </w:rPr>
        <w:t>writing</w:t>
      </w:r>
      <w:r w:rsidRPr="003845ED">
        <w:rPr>
          <w:spacing w:val="-6"/>
          <w:sz w:val="22"/>
          <w:szCs w:val="22"/>
        </w:rPr>
        <w:t xml:space="preserve"> </w:t>
      </w:r>
      <w:r w:rsidRPr="003845ED">
        <w:rPr>
          <w:sz w:val="22"/>
          <w:szCs w:val="22"/>
        </w:rPr>
        <w:t xml:space="preserve">to </w:t>
      </w:r>
      <w:r w:rsidR="31B44A82" w:rsidRPr="003845ED">
        <w:rPr>
          <w:sz w:val="22"/>
          <w:szCs w:val="22"/>
        </w:rPr>
        <w:t>inform</w:t>
      </w:r>
      <w:r w:rsidRPr="003845ED">
        <w:rPr>
          <w:sz w:val="22"/>
          <w:szCs w:val="22"/>
        </w:rPr>
        <w:t xml:space="preserve"> you</w:t>
      </w:r>
      <w:r w:rsidRPr="003845ED">
        <w:rPr>
          <w:spacing w:val="-6"/>
          <w:sz w:val="22"/>
          <w:szCs w:val="22"/>
        </w:rPr>
        <w:t xml:space="preserve"> </w:t>
      </w:r>
      <w:r w:rsidR="26CEB34F" w:rsidRPr="003845ED">
        <w:rPr>
          <w:spacing w:val="-6"/>
          <w:sz w:val="22"/>
          <w:szCs w:val="22"/>
        </w:rPr>
        <w:t>of</w:t>
      </w:r>
      <w:r w:rsidRPr="003845ED">
        <w:rPr>
          <w:spacing w:val="-2"/>
          <w:sz w:val="22"/>
          <w:szCs w:val="22"/>
        </w:rPr>
        <w:t xml:space="preserve"> </w:t>
      </w:r>
      <w:r w:rsidRPr="003845ED">
        <w:rPr>
          <w:sz w:val="22"/>
          <w:szCs w:val="22"/>
        </w:rPr>
        <w:t xml:space="preserve">the </w:t>
      </w:r>
      <w:r w:rsidR="43600FBF" w:rsidRPr="003845ED">
        <w:rPr>
          <w:sz w:val="22"/>
          <w:szCs w:val="22"/>
        </w:rPr>
        <w:t>I</w:t>
      </w:r>
      <w:r w:rsidRPr="003845ED">
        <w:rPr>
          <w:sz w:val="22"/>
          <w:szCs w:val="22"/>
        </w:rPr>
        <w:t>ndustrial</w:t>
      </w:r>
      <w:r w:rsidRPr="003845ED">
        <w:rPr>
          <w:spacing w:val="-3"/>
          <w:sz w:val="22"/>
          <w:szCs w:val="22"/>
        </w:rPr>
        <w:t xml:space="preserve"> </w:t>
      </w:r>
      <w:r w:rsidR="184027B5" w:rsidRPr="003845ED">
        <w:rPr>
          <w:spacing w:val="-3"/>
          <w:sz w:val="22"/>
          <w:szCs w:val="22"/>
        </w:rPr>
        <w:t>A</w:t>
      </w:r>
      <w:r w:rsidRPr="003845ED">
        <w:rPr>
          <w:sz w:val="22"/>
          <w:szCs w:val="22"/>
        </w:rPr>
        <w:t>ction</w:t>
      </w:r>
      <w:r w:rsidR="3D42DDC6" w:rsidRPr="003845ED">
        <w:rPr>
          <w:sz w:val="22"/>
          <w:szCs w:val="22"/>
        </w:rPr>
        <w:t xml:space="preserve"> that</w:t>
      </w:r>
      <w:r w:rsidR="41C43F5E" w:rsidRPr="003845ED">
        <w:rPr>
          <w:sz w:val="22"/>
          <w:szCs w:val="22"/>
        </w:rPr>
        <w:t xml:space="preserve"> Unison</w:t>
      </w:r>
      <w:r w:rsidRPr="003845ED">
        <w:rPr>
          <w:sz w:val="22"/>
          <w:szCs w:val="22"/>
        </w:rPr>
        <w:t xml:space="preserve"> plan</w:t>
      </w:r>
      <w:r w:rsidR="42C649DD" w:rsidRPr="003845ED">
        <w:rPr>
          <w:sz w:val="22"/>
          <w:szCs w:val="22"/>
        </w:rPr>
        <w:t>s</w:t>
      </w:r>
      <w:r w:rsidRPr="003845ED">
        <w:rPr>
          <w:spacing w:val="-2"/>
          <w:sz w:val="22"/>
          <w:szCs w:val="22"/>
        </w:rPr>
        <w:t xml:space="preserve"> </w:t>
      </w:r>
      <w:r w:rsidR="793F4BFF" w:rsidRPr="003845ED">
        <w:rPr>
          <w:spacing w:val="-2"/>
          <w:sz w:val="22"/>
          <w:szCs w:val="22"/>
        </w:rPr>
        <w:t xml:space="preserve">to take </w:t>
      </w:r>
      <w:r w:rsidR="57DA7E6C" w:rsidRPr="003845ED">
        <w:rPr>
          <w:spacing w:val="-2"/>
          <w:sz w:val="22"/>
          <w:szCs w:val="22"/>
        </w:rPr>
        <w:t>on</w:t>
      </w:r>
      <w:r w:rsidR="793F4BFF" w:rsidRPr="003845ED">
        <w:rPr>
          <w:spacing w:val="-2"/>
          <w:sz w:val="22"/>
          <w:szCs w:val="22"/>
        </w:rPr>
        <w:t xml:space="preserve"> Wednesday 8</w:t>
      </w:r>
      <w:r w:rsidR="793F4BFF" w:rsidRPr="003845ED">
        <w:rPr>
          <w:spacing w:val="-2"/>
          <w:sz w:val="22"/>
          <w:szCs w:val="22"/>
          <w:vertAlign w:val="superscript"/>
        </w:rPr>
        <w:t>th</w:t>
      </w:r>
      <w:r w:rsidR="793F4BFF" w:rsidRPr="003845ED">
        <w:rPr>
          <w:spacing w:val="-2"/>
          <w:sz w:val="22"/>
          <w:szCs w:val="22"/>
        </w:rPr>
        <w:t xml:space="preserve"> November </w:t>
      </w:r>
      <w:r w:rsidR="535D9AAA" w:rsidRPr="003845ED">
        <w:rPr>
          <w:spacing w:val="-2"/>
          <w:sz w:val="22"/>
          <w:szCs w:val="22"/>
        </w:rPr>
        <w:t xml:space="preserve">in the city’s schools and early years </w:t>
      </w:r>
      <w:proofErr w:type="spellStart"/>
      <w:r w:rsidR="535D9AAA" w:rsidRPr="003845ED">
        <w:rPr>
          <w:spacing w:val="-2"/>
          <w:sz w:val="22"/>
          <w:szCs w:val="22"/>
        </w:rPr>
        <w:t>centres</w:t>
      </w:r>
      <w:proofErr w:type="spellEnd"/>
      <w:r w:rsidR="793F4BFF" w:rsidRPr="003845ED">
        <w:rPr>
          <w:spacing w:val="-2"/>
          <w:sz w:val="22"/>
          <w:szCs w:val="22"/>
        </w:rPr>
        <w:t>.</w:t>
      </w:r>
      <w:r w:rsidR="38EDB51C" w:rsidRPr="003845ED">
        <w:rPr>
          <w:spacing w:val="-2"/>
          <w:sz w:val="22"/>
          <w:szCs w:val="22"/>
        </w:rPr>
        <w:t xml:space="preserve"> </w:t>
      </w:r>
      <w:r w:rsidR="00B48AE2" w:rsidRPr="003845ED">
        <w:rPr>
          <w:spacing w:val="-2"/>
          <w:sz w:val="22"/>
          <w:szCs w:val="22"/>
        </w:rPr>
        <w:t xml:space="preserve"> We have risk assessed the potential impacts </w:t>
      </w:r>
      <w:r w:rsidR="5CADEF8F" w:rsidRPr="003845ED">
        <w:rPr>
          <w:spacing w:val="-2"/>
          <w:sz w:val="22"/>
          <w:szCs w:val="22"/>
        </w:rPr>
        <w:t xml:space="preserve">with Headteachers and Heads of Centre </w:t>
      </w:r>
      <w:r w:rsidR="00B48AE2" w:rsidRPr="003845ED">
        <w:rPr>
          <w:spacing w:val="-2"/>
          <w:sz w:val="22"/>
          <w:szCs w:val="22"/>
        </w:rPr>
        <w:t>and regret that w</w:t>
      </w:r>
      <w:r w:rsidR="4697B081" w:rsidRPr="003845ED">
        <w:rPr>
          <w:spacing w:val="-2"/>
          <w:sz w:val="22"/>
          <w:szCs w:val="22"/>
        </w:rPr>
        <w:t>e will be unable to safe</w:t>
      </w:r>
      <w:r w:rsidR="4885906D" w:rsidRPr="003845ED">
        <w:rPr>
          <w:spacing w:val="-2"/>
          <w:sz w:val="22"/>
          <w:szCs w:val="22"/>
        </w:rPr>
        <w:t>l</w:t>
      </w:r>
      <w:r w:rsidR="4697B081" w:rsidRPr="003845ED">
        <w:rPr>
          <w:spacing w:val="-2"/>
          <w:sz w:val="22"/>
          <w:szCs w:val="22"/>
        </w:rPr>
        <w:t xml:space="preserve">y open </w:t>
      </w:r>
      <w:r w:rsidR="08FF71E7" w:rsidRPr="003845ED">
        <w:rPr>
          <w:spacing w:val="-2"/>
          <w:sz w:val="22"/>
          <w:szCs w:val="22"/>
        </w:rPr>
        <w:t>many</w:t>
      </w:r>
      <w:r w:rsidR="4697B081" w:rsidRPr="003845ED">
        <w:rPr>
          <w:spacing w:val="-2"/>
          <w:sz w:val="22"/>
          <w:szCs w:val="22"/>
        </w:rPr>
        <w:t xml:space="preserve"> </w:t>
      </w:r>
      <w:r w:rsidR="03034F99" w:rsidRPr="003845ED">
        <w:rPr>
          <w:spacing w:val="-2"/>
          <w:sz w:val="22"/>
          <w:szCs w:val="22"/>
        </w:rPr>
        <w:t xml:space="preserve">of our </w:t>
      </w:r>
      <w:r w:rsidR="4697B081" w:rsidRPr="003845ED">
        <w:rPr>
          <w:spacing w:val="-2"/>
          <w:sz w:val="22"/>
          <w:szCs w:val="22"/>
        </w:rPr>
        <w:t>buildings to pupils</w:t>
      </w:r>
      <w:r w:rsidR="0763A186" w:rsidRPr="003845ED">
        <w:rPr>
          <w:spacing w:val="-2"/>
          <w:sz w:val="22"/>
          <w:szCs w:val="22"/>
        </w:rPr>
        <w:t xml:space="preserve">.  </w:t>
      </w:r>
      <w:r w:rsidR="6AEE5C10" w:rsidRPr="003845ED">
        <w:rPr>
          <w:spacing w:val="-2"/>
          <w:sz w:val="22"/>
          <w:szCs w:val="22"/>
        </w:rPr>
        <w:t xml:space="preserve">This letter </w:t>
      </w:r>
      <w:r w:rsidR="5E49BFF0" w:rsidRPr="003845ED">
        <w:rPr>
          <w:spacing w:val="-2"/>
          <w:sz w:val="22"/>
          <w:szCs w:val="22"/>
        </w:rPr>
        <w:t xml:space="preserve">provides headline details which will be updated on the </w:t>
      </w:r>
      <w:r w:rsidR="3A3038F8" w:rsidRPr="003845ED">
        <w:rPr>
          <w:spacing w:val="-2"/>
          <w:sz w:val="22"/>
          <w:szCs w:val="22"/>
        </w:rPr>
        <w:t xml:space="preserve">council </w:t>
      </w:r>
      <w:r w:rsidR="5E49BFF0" w:rsidRPr="003845ED">
        <w:rPr>
          <w:spacing w:val="-2"/>
          <w:sz w:val="22"/>
          <w:szCs w:val="22"/>
        </w:rPr>
        <w:t>website</w:t>
      </w:r>
      <w:r w:rsidR="68F8680F" w:rsidRPr="003845ED">
        <w:rPr>
          <w:spacing w:val="-2"/>
          <w:sz w:val="22"/>
          <w:szCs w:val="22"/>
        </w:rPr>
        <w:t xml:space="preserve"> shortly</w:t>
      </w:r>
      <w:r w:rsidR="5E49BFF0" w:rsidRPr="003845ED">
        <w:rPr>
          <w:spacing w:val="-2"/>
          <w:sz w:val="22"/>
          <w:szCs w:val="22"/>
        </w:rPr>
        <w:t>.  Secondary school Headteachers will confirm the specific arrangements in their schools.</w:t>
      </w:r>
    </w:p>
    <w:p w14:paraId="3B605084" w14:textId="77777777" w:rsidR="00D17B4C" w:rsidRPr="003845ED" w:rsidRDefault="00D17B4C" w:rsidP="00D17B4C">
      <w:pPr>
        <w:widowControl w:val="0"/>
        <w:tabs>
          <w:tab w:val="left" w:pos="1965"/>
        </w:tabs>
        <w:autoSpaceDE w:val="0"/>
        <w:autoSpaceDN w:val="0"/>
        <w:spacing w:before="0" w:after="0"/>
        <w:jc w:val="both"/>
        <w:rPr>
          <w:sz w:val="22"/>
        </w:rPr>
      </w:pPr>
    </w:p>
    <w:p w14:paraId="3A06244E" w14:textId="2D1307ED" w:rsidR="00D17B4C" w:rsidRPr="003845ED" w:rsidRDefault="0C6D2617" w:rsidP="096E9827">
      <w:pPr>
        <w:pStyle w:val="ListParagraph"/>
        <w:widowControl w:val="0"/>
        <w:numPr>
          <w:ilvl w:val="0"/>
          <w:numId w:val="3"/>
        </w:numPr>
        <w:tabs>
          <w:tab w:val="left" w:pos="1965"/>
        </w:tabs>
        <w:autoSpaceDE w:val="0"/>
        <w:autoSpaceDN w:val="0"/>
        <w:spacing w:before="0" w:after="0"/>
        <w:jc w:val="both"/>
        <w:rPr>
          <w:rFonts w:eastAsia="Calibri"/>
          <w:sz w:val="22"/>
        </w:rPr>
      </w:pPr>
      <w:r w:rsidRPr="003845ED">
        <w:rPr>
          <w:sz w:val="22"/>
        </w:rPr>
        <w:t xml:space="preserve">Early Years </w:t>
      </w:r>
    </w:p>
    <w:p w14:paraId="7A899795" w14:textId="49F0CA63" w:rsidR="00D17B4C" w:rsidRPr="003845ED" w:rsidRDefault="0C6D2617" w:rsidP="10C6CFC1">
      <w:pPr>
        <w:pStyle w:val="ListParagraph"/>
        <w:widowControl w:val="0"/>
        <w:numPr>
          <w:ilvl w:val="1"/>
          <w:numId w:val="3"/>
        </w:numPr>
        <w:tabs>
          <w:tab w:val="left" w:pos="1965"/>
        </w:tabs>
        <w:autoSpaceDE w:val="0"/>
        <w:autoSpaceDN w:val="0"/>
        <w:spacing w:before="0" w:after="0"/>
        <w:jc w:val="both"/>
        <w:rPr>
          <w:rFonts w:eastAsia="Calibri"/>
          <w:sz w:val="22"/>
        </w:rPr>
      </w:pPr>
      <w:r w:rsidRPr="10C6CFC1">
        <w:rPr>
          <w:rFonts w:eastAsia="Calibri"/>
          <w:sz w:val="22"/>
        </w:rPr>
        <w:t>Standalone Centres</w:t>
      </w:r>
      <w:r w:rsidR="6255C231" w:rsidRPr="10C6CFC1">
        <w:rPr>
          <w:rFonts w:eastAsia="Calibri"/>
          <w:sz w:val="22"/>
        </w:rPr>
        <w:t xml:space="preserve"> – </w:t>
      </w:r>
      <w:r w:rsidR="1496A4DB" w:rsidRPr="10C6CFC1">
        <w:rPr>
          <w:rFonts w:eastAsia="Calibri"/>
          <w:sz w:val="22"/>
        </w:rPr>
        <w:t xml:space="preserve">fully or </w:t>
      </w:r>
      <w:r w:rsidR="0E1E79B2" w:rsidRPr="10C6CFC1">
        <w:rPr>
          <w:rFonts w:eastAsia="Calibri"/>
          <w:sz w:val="22"/>
        </w:rPr>
        <w:t>partially open</w:t>
      </w:r>
    </w:p>
    <w:p w14:paraId="7F4210EA" w14:textId="15ADD76C" w:rsidR="00D17B4C" w:rsidRPr="003845ED" w:rsidRDefault="6255C231" w:rsidP="096E9827">
      <w:pPr>
        <w:pStyle w:val="ListParagraph"/>
        <w:widowControl w:val="0"/>
        <w:numPr>
          <w:ilvl w:val="1"/>
          <w:numId w:val="3"/>
        </w:numPr>
        <w:tabs>
          <w:tab w:val="left" w:pos="1965"/>
        </w:tabs>
        <w:autoSpaceDE w:val="0"/>
        <w:autoSpaceDN w:val="0"/>
        <w:spacing w:before="0" w:after="0"/>
        <w:jc w:val="both"/>
        <w:rPr>
          <w:rFonts w:eastAsia="Calibri"/>
          <w:sz w:val="22"/>
        </w:rPr>
      </w:pPr>
      <w:r w:rsidRPr="003845ED">
        <w:rPr>
          <w:rFonts w:eastAsia="Calibri"/>
          <w:sz w:val="22"/>
        </w:rPr>
        <w:t>Early years c</w:t>
      </w:r>
      <w:r w:rsidR="0C6D2617" w:rsidRPr="003845ED">
        <w:rPr>
          <w:rFonts w:eastAsia="Calibri"/>
          <w:sz w:val="22"/>
        </w:rPr>
        <w:t xml:space="preserve">lasses in Primary Schools – </w:t>
      </w:r>
      <w:proofErr w:type="gramStart"/>
      <w:r w:rsidR="0C6D2617" w:rsidRPr="003845ED">
        <w:rPr>
          <w:rFonts w:eastAsia="Calibri"/>
          <w:sz w:val="22"/>
        </w:rPr>
        <w:t>closed</w:t>
      </w:r>
      <w:proofErr w:type="gramEnd"/>
      <w:r w:rsidR="0C6D2617" w:rsidRPr="003845ED">
        <w:rPr>
          <w:rFonts w:eastAsia="Calibri"/>
          <w:sz w:val="22"/>
        </w:rPr>
        <w:t xml:space="preserve"> </w:t>
      </w:r>
    </w:p>
    <w:p w14:paraId="64856E51" w14:textId="3F31F340" w:rsidR="00D17B4C" w:rsidRPr="003845ED" w:rsidRDefault="00D17B4C" w:rsidP="096E9827">
      <w:pPr>
        <w:widowControl w:val="0"/>
        <w:tabs>
          <w:tab w:val="left" w:pos="1965"/>
        </w:tabs>
        <w:autoSpaceDE w:val="0"/>
        <w:autoSpaceDN w:val="0"/>
        <w:spacing w:before="0" w:after="0"/>
        <w:jc w:val="both"/>
        <w:rPr>
          <w:rFonts w:eastAsia="Calibri"/>
          <w:sz w:val="22"/>
        </w:rPr>
      </w:pPr>
    </w:p>
    <w:p w14:paraId="480A888D" w14:textId="7637136A" w:rsidR="00D17B4C" w:rsidRPr="003845ED" w:rsidRDefault="69096312" w:rsidP="096E9827">
      <w:pPr>
        <w:pStyle w:val="ListParagraph"/>
        <w:widowControl w:val="0"/>
        <w:numPr>
          <w:ilvl w:val="0"/>
          <w:numId w:val="34"/>
        </w:numPr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rFonts w:eastAsia="Calibri"/>
          <w:sz w:val="22"/>
        </w:rPr>
      </w:pPr>
      <w:r w:rsidRPr="003845ED">
        <w:rPr>
          <w:rFonts w:eastAsia="Calibri"/>
          <w:sz w:val="22"/>
        </w:rPr>
        <w:t xml:space="preserve">Primary Schools </w:t>
      </w:r>
    </w:p>
    <w:p w14:paraId="16F5C069" w14:textId="2E69671F" w:rsidR="00D17B4C" w:rsidRPr="003845ED" w:rsidRDefault="69096312" w:rsidP="096E9827">
      <w:pPr>
        <w:pStyle w:val="ListParagraph"/>
        <w:widowControl w:val="0"/>
        <w:numPr>
          <w:ilvl w:val="1"/>
          <w:numId w:val="34"/>
        </w:numPr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rFonts w:eastAsia="Calibri"/>
          <w:sz w:val="22"/>
        </w:rPr>
      </w:pPr>
      <w:r w:rsidRPr="003845ED">
        <w:rPr>
          <w:rFonts w:eastAsia="Calibri"/>
          <w:sz w:val="22"/>
        </w:rPr>
        <w:t xml:space="preserve">All closed </w:t>
      </w:r>
    </w:p>
    <w:p w14:paraId="0E2C8AED" w14:textId="1EA59B2A" w:rsidR="7B465448" w:rsidRPr="003845ED" w:rsidRDefault="7B465448" w:rsidP="7B465448">
      <w:pPr>
        <w:widowControl w:val="0"/>
        <w:tabs>
          <w:tab w:val="left" w:pos="1965"/>
        </w:tabs>
        <w:spacing w:before="0" w:after="0" w:line="254" w:lineRule="auto"/>
        <w:ind w:right="1025"/>
        <w:jc w:val="both"/>
        <w:rPr>
          <w:rFonts w:eastAsia="Calibri"/>
          <w:sz w:val="22"/>
        </w:rPr>
      </w:pPr>
    </w:p>
    <w:p w14:paraId="2164968A" w14:textId="502E3EB5" w:rsidR="1A9410FF" w:rsidRPr="003845ED" w:rsidRDefault="1A9410FF" w:rsidP="7B465448">
      <w:pPr>
        <w:pStyle w:val="ListParagraph"/>
        <w:widowControl w:val="0"/>
        <w:numPr>
          <w:ilvl w:val="0"/>
          <w:numId w:val="34"/>
        </w:numPr>
        <w:tabs>
          <w:tab w:val="left" w:pos="1965"/>
        </w:tabs>
        <w:spacing w:before="0" w:after="0" w:line="254" w:lineRule="auto"/>
        <w:ind w:right="1025"/>
        <w:jc w:val="both"/>
        <w:rPr>
          <w:rFonts w:eastAsia="Calibri"/>
          <w:sz w:val="22"/>
        </w:rPr>
      </w:pPr>
      <w:r w:rsidRPr="003845ED">
        <w:rPr>
          <w:rFonts w:eastAsia="Calibri"/>
          <w:sz w:val="22"/>
        </w:rPr>
        <w:t xml:space="preserve">Special Schools </w:t>
      </w:r>
    </w:p>
    <w:p w14:paraId="4A758166" w14:textId="128E3E31" w:rsidR="1A9410FF" w:rsidRPr="003845ED" w:rsidRDefault="1A9410FF" w:rsidP="7B465448">
      <w:pPr>
        <w:pStyle w:val="ListParagraph"/>
        <w:widowControl w:val="0"/>
        <w:numPr>
          <w:ilvl w:val="1"/>
          <w:numId w:val="34"/>
        </w:numPr>
        <w:tabs>
          <w:tab w:val="left" w:pos="1965"/>
        </w:tabs>
        <w:spacing w:before="0" w:after="0" w:line="254" w:lineRule="auto"/>
        <w:ind w:right="1025"/>
        <w:jc w:val="both"/>
        <w:rPr>
          <w:rFonts w:eastAsia="Calibri"/>
          <w:sz w:val="22"/>
        </w:rPr>
      </w:pPr>
      <w:r w:rsidRPr="003845ED">
        <w:rPr>
          <w:rFonts w:eastAsia="Calibri"/>
          <w:sz w:val="22"/>
        </w:rPr>
        <w:t>All closed</w:t>
      </w:r>
    </w:p>
    <w:p w14:paraId="41279B09" w14:textId="33C5A247" w:rsidR="00D17B4C" w:rsidRPr="003845ED" w:rsidRDefault="00D17B4C" w:rsidP="096E9827">
      <w:pPr>
        <w:widowControl w:val="0"/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rFonts w:eastAsia="Calibri"/>
          <w:sz w:val="22"/>
        </w:rPr>
      </w:pPr>
    </w:p>
    <w:p w14:paraId="54170039" w14:textId="41B5E42A" w:rsidR="00D17B4C" w:rsidRPr="003845ED" w:rsidRDefault="2D90AC86" w:rsidP="096E9827">
      <w:pPr>
        <w:pStyle w:val="ListParagraph"/>
        <w:widowControl w:val="0"/>
        <w:numPr>
          <w:ilvl w:val="0"/>
          <w:numId w:val="2"/>
        </w:numPr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rFonts w:eastAsia="Calibri"/>
          <w:sz w:val="22"/>
        </w:rPr>
      </w:pPr>
      <w:r w:rsidRPr="003845ED">
        <w:rPr>
          <w:rFonts w:eastAsia="Calibri"/>
          <w:sz w:val="22"/>
        </w:rPr>
        <w:t>Secondary Schools</w:t>
      </w:r>
    </w:p>
    <w:p w14:paraId="02869B03" w14:textId="5532B3B9" w:rsidR="00D17B4C" w:rsidRPr="003845ED" w:rsidRDefault="23FDE77D" w:rsidP="096E9827">
      <w:pPr>
        <w:pStyle w:val="ListParagraph"/>
        <w:widowControl w:val="0"/>
        <w:numPr>
          <w:ilvl w:val="1"/>
          <w:numId w:val="2"/>
        </w:numPr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rFonts w:eastAsia="Calibri"/>
          <w:sz w:val="22"/>
        </w:rPr>
      </w:pPr>
      <w:r w:rsidRPr="003845ED">
        <w:rPr>
          <w:rFonts w:eastAsia="Calibri"/>
          <w:sz w:val="22"/>
        </w:rPr>
        <w:t xml:space="preserve">Fully or </w:t>
      </w:r>
      <w:r w:rsidR="42797169" w:rsidRPr="003845ED">
        <w:rPr>
          <w:rFonts w:eastAsia="Calibri"/>
          <w:sz w:val="22"/>
        </w:rPr>
        <w:t>partially</w:t>
      </w:r>
      <w:r w:rsidRPr="003845ED">
        <w:rPr>
          <w:rFonts w:eastAsia="Calibri"/>
          <w:sz w:val="22"/>
        </w:rPr>
        <w:t xml:space="preserve"> open – individual arrangements apply – Headteachers will </w:t>
      </w:r>
      <w:r w:rsidR="56BCFEE2" w:rsidRPr="003845ED">
        <w:rPr>
          <w:rFonts w:eastAsia="Calibri"/>
          <w:sz w:val="22"/>
        </w:rPr>
        <w:t>write to confirm.</w:t>
      </w:r>
    </w:p>
    <w:p w14:paraId="2FAF6580" w14:textId="4EFA92FA" w:rsidR="00D17B4C" w:rsidRPr="003845ED" w:rsidRDefault="00D17B4C" w:rsidP="10C6CFC1">
      <w:pPr>
        <w:widowControl w:val="0"/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rFonts w:eastAsia="Calibri"/>
          <w:sz w:val="22"/>
        </w:rPr>
      </w:pPr>
    </w:p>
    <w:p w14:paraId="098600AF" w14:textId="7FCCB009" w:rsidR="00D17B4C" w:rsidRPr="003845ED" w:rsidRDefault="56BCFEE2" w:rsidP="10C6CFC1">
      <w:pPr>
        <w:widowControl w:val="0"/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sz w:val="22"/>
        </w:rPr>
      </w:pPr>
      <w:r w:rsidRPr="10C6CFC1">
        <w:rPr>
          <w:sz w:val="22"/>
        </w:rPr>
        <w:t>Please note the following</w:t>
      </w:r>
    </w:p>
    <w:p w14:paraId="4B10C42B" w14:textId="37712916" w:rsidR="61EA57FA" w:rsidRPr="003845ED" w:rsidRDefault="61EA57FA" w:rsidP="10C6CFC1">
      <w:pPr>
        <w:pStyle w:val="ListParagraph"/>
        <w:widowControl w:val="0"/>
        <w:numPr>
          <w:ilvl w:val="0"/>
          <w:numId w:val="1"/>
        </w:numPr>
        <w:tabs>
          <w:tab w:val="left" w:pos="1965"/>
        </w:tabs>
        <w:spacing w:before="0" w:after="0" w:line="254" w:lineRule="auto"/>
        <w:ind w:right="1025"/>
        <w:jc w:val="both"/>
        <w:rPr>
          <w:rFonts w:eastAsia="Calibri"/>
          <w:sz w:val="22"/>
        </w:rPr>
      </w:pPr>
      <w:r w:rsidRPr="10C6CFC1">
        <w:rPr>
          <w:rFonts w:eastAsia="Calibri"/>
          <w:sz w:val="22"/>
        </w:rPr>
        <w:t xml:space="preserve">Secondary school pupil attendance will be </w:t>
      </w:r>
      <w:r w:rsidR="4FBEF912" w:rsidRPr="10C6CFC1">
        <w:rPr>
          <w:rFonts w:eastAsia="Calibri"/>
          <w:sz w:val="22"/>
        </w:rPr>
        <w:t>tracked</w:t>
      </w:r>
      <w:r w:rsidRPr="10C6CFC1">
        <w:rPr>
          <w:rFonts w:eastAsia="Calibri"/>
          <w:sz w:val="22"/>
        </w:rPr>
        <w:t xml:space="preserve"> at the start of the morning and afternoon only, </w:t>
      </w:r>
      <w:proofErr w:type="spellStart"/>
      <w:r w:rsidR="49DC94D0" w:rsidRPr="10C6CFC1">
        <w:rPr>
          <w:rFonts w:eastAsia="Calibri"/>
          <w:sz w:val="22"/>
        </w:rPr>
        <w:t>i</w:t>
      </w:r>
      <w:r w:rsidRPr="10C6CFC1">
        <w:rPr>
          <w:rFonts w:eastAsia="Calibri"/>
          <w:sz w:val="22"/>
        </w:rPr>
        <w:t>.e.not</w:t>
      </w:r>
      <w:proofErr w:type="spellEnd"/>
      <w:r w:rsidRPr="10C6CFC1">
        <w:rPr>
          <w:rFonts w:eastAsia="Calibri"/>
          <w:sz w:val="22"/>
        </w:rPr>
        <w:t xml:space="preserve"> per</w:t>
      </w:r>
      <w:r w:rsidR="1192E128" w:rsidRPr="10C6CFC1">
        <w:rPr>
          <w:rFonts w:eastAsia="Calibri"/>
          <w:sz w:val="22"/>
        </w:rPr>
        <w:t xml:space="preserve">iod by </w:t>
      </w:r>
      <w:proofErr w:type="gramStart"/>
      <w:r w:rsidR="1192E128" w:rsidRPr="10C6CFC1">
        <w:rPr>
          <w:rFonts w:eastAsia="Calibri"/>
          <w:sz w:val="22"/>
        </w:rPr>
        <w:t>period</w:t>
      </w:r>
      <w:proofErr w:type="gramEnd"/>
      <w:r w:rsidR="1192E128" w:rsidRPr="10C6CFC1">
        <w:rPr>
          <w:rFonts w:eastAsia="Calibri"/>
          <w:sz w:val="22"/>
        </w:rPr>
        <w:t xml:space="preserve"> </w:t>
      </w:r>
    </w:p>
    <w:p w14:paraId="2E15F1AD" w14:textId="354174E3" w:rsidR="00D17B4C" w:rsidRPr="003845ED" w:rsidRDefault="0E86CF5D" w:rsidP="10C6CFC1">
      <w:pPr>
        <w:pStyle w:val="ListParagraph"/>
        <w:widowControl w:val="0"/>
        <w:numPr>
          <w:ilvl w:val="0"/>
          <w:numId w:val="1"/>
        </w:numPr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sz w:val="22"/>
        </w:rPr>
      </w:pPr>
      <w:r w:rsidRPr="10C6CFC1">
        <w:rPr>
          <w:spacing w:val="-2"/>
          <w:sz w:val="22"/>
        </w:rPr>
        <w:t xml:space="preserve">Schools and settings will share their planned learning and check-ins with you in due </w:t>
      </w:r>
      <w:proofErr w:type="gramStart"/>
      <w:r w:rsidRPr="10C6CFC1">
        <w:rPr>
          <w:spacing w:val="-2"/>
          <w:sz w:val="22"/>
        </w:rPr>
        <w:t>course</w:t>
      </w:r>
      <w:proofErr w:type="gramEnd"/>
    </w:p>
    <w:p w14:paraId="08C5C55D" w14:textId="70FEAA38" w:rsidR="00D17B4C" w:rsidRPr="003845ED" w:rsidRDefault="0700BADD" w:rsidP="10C6CFC1">
      <w:pPr>
        <w:pStyle w:val="ListParagraph"/>
        <w:widowControl w:val="0"/>
        <w:numPr>
          <w:ilvl w:val="0"/>
          <w:numId w:val="1"/>
        </w:numPr>
        <w:tabs>
          <w:tab w:val="left" w:pos="1965"/>
        </w:tabs>
        <w:autoSpaceDE w:val="0"/>
        <w:autoSpaceDN w:val="0"/>
        <w:spacing w:before="0" w:after="0" w:line="254" w:lineRule="auto"/>
        <w:ind w:right="1025"/>
        <w:jc w:val="both"/>
        <w:rPr>
          <w:sz w:val="22"/>
          <w:u w:val="single"/>
        </w:rPr>
      </w:pPr>
      <w:r w:rsidRPr="10C6CFC1">
        <w:rPr>
          <w:rFonts w:eastAsia="Calibri"/>
          <w:sz w:val="22"/>
        </w:rPr>
        <w:t xml:space="preserve">Contingency </w:t>
      </w:r>
      <w:r w:rsidRPr="10C6CFC1">
        <w:rPr>
          <w:sz w:val="22"/>
        </w:rPr>
        <w:t xml:space="preserve">Learning </w:t>
      </w:r>
      <w:r w:rsidR="66F9266D" w:rsidRPr="10C6CFC1">
        <w:rPr>
          <w:sz w:val="22"/>
        </w:rPr>
        <w:t>will be</w:t>
      </w:r>
      <w:r w:rsidRPr="10C6CFC1">
        <w:rPr>
          <w:sz w:val="22"/>
        </w:rPr>
        <w:t xml:space="preserve"> available on the Council website</w:t>
      </w:r>
      <w:r w:rsidR="5BB75E61" w:rsidRPr="10C6CFC1">
        <w:rPr>
          <w:sz w:val="22"/>
        </w:rPr>
        <w:t xml:space="preserve"> with updates from individual </w:t>
      </w:r>
      <w:proofErr w:type="gramStart"/>
      <w:r w:rsidR="5BB75E61" w:rsidRPr="10C6CFC1">
        <w:rPr>
          <w:sz w:val="22"/>
        </w:rPr>
        <w:t>Headteachers</w:t>
      </w:r>
      <w:proofErr w:type="gramEnd"/>
    </w:p>
    <w:p w14:paraId="795869DD" w14:textId="18B5A2A7" w:rsidR="00D17B4C" w:rsidRPr="003845ED" w:rsidRDefault="00D17B4C" w:rsidP="10C6CFC1">
      <w:pPr>
        <w:pStyle w:val="ListParagraph"/>
        <w:widowControl w:val="0"/>
        <w:numPr>
          <w:ilvl w:val="0"/>
          <w:numId w:val="1"/>
        </w:numPr>
        <w:tabs>
          <w:tab w:val="left" w:pos="1965"/>
        </w:tabs>
        <w:autoSpaceDE w:val="0"/>
        <w:autoSpaceDN w:val="0"/>
        <w:spacing w:before="0" w:after="0" w:line="256" w:lineRule="auto"/>
        <w:ind w:right="1273"/>
        <w:jc w:val="both"/>
        <w:rPr>
          <w:sz w:val="22"/>
        </w:rPr>
      </w:pPr>
      <w:r w:rsidRPr="10C6CFC1">
        <w:rPr>
          <w:sz w:val="22"/>
        </w:rPr>
        <w:t>Free</w:t>
      </w:r>
      <w:r w:rsidRPr="10C6CFC1">
        <w:rPr>
          <w:spacing w:val="-3"/>
          <w:sz w:val="22"/>
        </w:rPr>
        <w:t xml:space="preserve"> </w:t>
      </w:r>
      <w:r w:rsidRPr="10C6CFC1">
        <w:rPr>
          <w:sz w:val="22"/>
        </w:rPr>
        <w:t>School</w:t>
      </w:r>
      <w:r w:rsidRPr="10C6CFC1">
        <w:rPr>
          <w:spacing w:val="-4"/>
          <w:sz w:val="22"/>
        </w:rPr>
        <w:t xml:space="preserve"> </w:t>
      </w:r>
      <w:r w:rsidRPr="10C6CFC1">
        <w:rPr>
          <w:sz w:val="22"/>
        </w:rPr>
        <w:t>Meal</w:t>
      </w:r>
      <w:r w:rsidRPr="10C6CFC1">
        <w:rPr>
          <w:spacing w:val="-7"/>
          <w:sz w:val="22"/>
        </w:rPr>
        <w:t xml:space="preserve"> </w:t>
      </w:r>
      <w:r w:rsidRPr="10C6CFC1">
        <w:rPr>
          <w:sz w:val="22"/>
        </w:rPr>
        <w:t>payments for</w:t>
      </w:r>
      <w:r w:rsidRPr="10C6CFC1">
        <w:rPr>
          <w:spacing w:val="-6"/>
          <w:sz w:val="22"/>
        </w:rPr>
        <w:t xml:space="preserve"> </w:t>
      </w:r>
      <w:r w:rsidRPr="10C6CFC1">
        <w:rPr>
          <w:sz w:val="22"/>
        </w:rPr>
        <w:t>eligible</w:t>
      </w:r>
      <w:r w:rsidRPr="10C6CFC1">
        <w:rPr>
          <w:spacing w:val="-3"/>
          <w:sz w:val="22"/>
        </w:rPr>
        <w:t xml:space="preserve"> </w:t>
      </w:r>
      <w:r w:rsidRPr="10C6CFC1">
        <w:rPr>
          <w:sz w:val="22"/>
        </w:rPr>
        <w:t>families will</w:t>
      </w:r>
      <w:r w:rsidRPr="10C6CFC1">
        <w:rPr>
          <w:spacing w:val="-4"/>
          <w:sz w:val="22"/>
        </w:rPr>
        <w:t xml:space="preserve"> </w:t>
      </w:r>
      <w:r w:rsidRPr="10C6CFC1">
        <w:rPr>
          <w:sz w:val="22"/>
        </w:rPr>
        <w:t>be</w:t>
      </w:r>
      <w:r w:rsidRPr="10C6CFC1">
        <w:rPr>
          <w:spacing w:val="-3"/>
          <w:sz w:val="22"/>
        </w:rPr>
        <w:t xml:space="preserve"> </w:t>
      </w:r>
      <w:r w:rsidRPr="10C6CFC1">
        <w:rPr>
          <w:sz w:val="22"/>
        </w:rPr>
        <w:t>sent</w:t>
      </w:r>
      <w:r w:rsidRPr="10C6CFC1">
        <w:rPr>
          <w:spacing w:val="-3"/>
          <w:sz w:val="22"/>
        </w:rPr>
        <w:t xml:space="preserve"> </w:t>
      </w:r>
      <w:r w:rsidRPr="10C6CFC1">
        <w:rPr>
          <w:sz w:val="22"/>
        </w:rPr>
        <w:t>out</w:t>
      </w:r>
      <w:r w:rsidRPr="10C6CFC1">
        <w:rPr>
          <w:spacing w:val="-7"/>
          <w:sz w:val="22"/>
        </w:rPr>
        <w:t xml:space="preserve"> </w:t>
      </w:r>
      <w:r w:rsidRPr="10C6CFC1">
        <w:rPr>
          <w:sz w:val="22"/>
        </w:rPr>
        <w:t>by</w:t>
      </w:r>
      <w:r w:rsidRPr="10C6CFC1">
        <w:rPr>
          <w:spacing w:val="-3"/>
          <w:sz w:val="22"/>
        </w:rPr>
        <w:t xml:space="preserve"> </w:t>
      </w:r>
      <w:r w:rsidRPr="10C6CFC1">
        <w:rPr>
          <w:sz w:val="22"/>
        </w:rPr>
        <w:t xml:space="preserve">the Council’s Transactions Team </w:t>
      </w:r>
      <w:r w:rsidR="23F61158" w:rsidRPr="10C6CFC1">
        <w:rPr>
          <w:sz w:val="22"/>
        </w:rPr>
        <w:t>10 November 2023</w:t>
      </w:r>
    </w:p>
    <w:p w14:paraId="1F5C11F2" w14:textId="193D0242" w:rsidR="00D17B4C" w:rsidRPr="003845ED" w:rsidRDefault="00D17B4C" w:rsidP="096E9827">
      <w:pPr>
        <w:pStyle w:val="ListParagraph"/>
        <w:widowControl w:val="0"/>
        <w:numPr>
          <w:ilvl w:val="0"/>
          <w:numId w:val="1"/>
        </w:numPr>
        <w:tabs>
          <w:tab w:val="left" w:pos="1965"/>
        </w:tabs>
        <w:autoSpaceDE w:val="0"/>
        <w:autoSpaceDN w:val="0"/>
        <w:spacing w:before="0" w:after="0"/>
        <w:jc w:val="both"/>
        <w:rPr>
          <w:rFonts w:eastAsia="Calibri"/>
          <w:sz w:val="22"/>
        </w:rPr>
      </w:pPr>
      <w:r w:rsidRPr="003845ED">
        <w:rPr>
          <w:sz w:val="22"/>
        </w:rPr>
        <w:t>Out</w:t>
      </w:r>
      <w:r w:rsidRPr="003845ED">
        <w:rPr>
          <w:spacing w:val="-3"/>
          <w:sz w:val="22"/>
        </w:rPr>
        <w:t xml:space="preserve"> </w:t>
      </w:r>
      <w:r w:rsidRPr="003845ED">
        <w:rPr>
          <w:sz w:val="22"/>
        </w:rPr>
        <w:t>of</w:t>
      </w:r>
      <w:r w:rsidRPr="003845ED">
        <w:rPr>
          <w:spacing w:val="-2"/>
          <w:sz w:val="22"/>
        </w:rPr>
        <w:t xml:space="preserve"> </w:t>
      </w:r>
      <w:r w:rsidRPr="003845ED">
        <w:rPr>
          <w:sz w:val="22"/>
        </w:rPr>
        <w:t>School</w:t>
      </w:r>
      <w:r w:rsidRPr="003845ED">
        <w:rPr>
          <w:spacing w:val="-4"/>
          <w:sz w:val="22"/>
        </w:rPr>
        <w:t xml:space="preserve"> </w:t>
      </w:r>
      <w:r w:rsidRPr="003845ED">
        <w:rPr>
          <w:sz w:val="22"/>
        </w:rPr>
        <w:t>Care</w:t>
      </w:r>
      <w:r w:rsidRPr="003845ED">
        <w:rPr>
          <w:spacing w:val="-2"/>
          <w:sz w:val="22"/>
        </w:rPr>
        <w:t xml:space="preserve"> </w:t>
      </w:r>
      <w:r w:rsidR="6F184AA4" w:rsidRPr="003845ED">
        <w:rPr>
          <w:spacing w:val="-2"/>
          <w:sz w:val="22"/>
        </w:rPr>
        <w:t xml:space="preserve">and </w:t>
      </w:r>
      <w:proofErr w:type="gramStart"/>
      <w:r w:rsidR="6F184AA4" w:rsidRPr="003845ED">
        <w:rPr>
          <w:spacing w:val="-2"/>
          <w:sz w:val="22"/>
        </w:rPr>
        <w:t>Lets</w:t>
      </w:r>
      <w:proofErr w:type="gramEnd"/>
      <w:r w:rsidR="6F184AA4" w:rsidRPr="003845ED">
        <w:rPr>
          <w:spacing w:val="-2"/>
          <w:sz w:val="22"/>
        </w:rPr>
        <w:t xml:space="preserve"> </w:t>
      </w:r>
      <w:r w:rsidR="749E496A" w:rsidRPr="003845ED">
        <w:rPr>
          <w:spacing w:val="-2"/>
          <w:sz w:val="22"/>
        </w:rPr>
        <w:t xml:space="preserve">will take place in certain schools, as advised directly by the provider and Let Holder, and updated on the council website </w:t>
      </w:r>
    </w:p>
    <w:p w14:paraId="177FFD1C" w14:textId="546E7D47" w:rsidR="096E9827" w:rsidRPr="003845ED" w:rsidRDefault="096E9827" w:rsidP="096E9827">
      <w:pPr>
        <w:widowControl w:val="0"/>
        <w:tabs>
          <w:tab w:val="left" w:pos="1965"/>
        </w:tabs>
        <w:spacing w:before="0" w:after="0"/>
        <w:jc w:val="both"/>
        <w:rPr>
          <w:sz w:val="22"/>
        </w:rPr>
      </w:pPr>
    </w:p>
    <w:p w14:paraId="6922371E" w14:textId="1549F26E" w:rsidR="00FB5ABC" w:rsidRDefault="00D17B4C" w:rsidP="00F32EBA">
      <w:pPr>
        <w:pStyle w:val="BodyText"/>
        <w:jc w:val="both"/>
        <w:rPr>
          <w:spacing w:val="-2"/>
          <w:sz w:val="22"/>
          <w:szCs w:val="22"/>
        </w:rPr>
      </w:pPr>
      <w:r w:rsidRPr="003845ED">
        <w:rPr>
          <w:sz w:val="22"/>
          <w:szCs w:val="22"/>
        </w:rPr>
        <w:t>With</w:t>
      </w:r>
      <w:r w:rsidRPr="003845ED">
        <w:rPr>
          <w:spacing w:val="-1"/>
          <w:sz w:val="22"/>
          <w:szCs w:val="22"/>
        </w:rPr>
        <w:t xml:space="preserve"> </w:t>
      </w:r>
      <w:r w:rsidRPr="003845ED">
        <w:rPr>
          <w:sz w:val="22"/>
          <w:szCs w:val="22"/>
        </w:rPr>
        <w:t>sincere</w:t>
      </w:r>
      <w:r w:rsidRPr="003845ED">
        <w:rPr>
          <w:spacing w:val="-2"/>
          <w:sz w:val="22"/>
          <w:szCs w:val="22"/>
        </w:rPr>
        <w:t xml:space="preserve"> </w:t>
      </w:r>
      <w:r w:rsidRPr="003845ED">
        <w:rPr>
          <w:sz w:val="22"/>
          <w:szCs w:val="22"/>
        </w:rPr>
        <w:t>thanks</w:t>
      </w:r>
      <w:r w:rsidRPr="003845ED">
        <w:rPr>
          <w:spacing w:val="-3"/>
          <w:sz w:val="22"/>
          <w:szCs w:val="22"/>
        </w:rPr>
        <w:t xml:space="preserve"> </w:t>
      </w:r>
      <w:r w:rsidRPr="003845ED">
        <w:rPr>
          <w:sz w:val="22"/>
          <w:szCs w:val="22"/>
        </w:rPr>
        <w:t>for</w:t>
      </w:r>
      <w:r w:rsidRPr="003845ED">
        <w:rPr>
          <w:spacing w:val="-1"/>
          <w:sz w:val="22"/>
          <w:szCs w:val="22"/>
        </w:rPr>
        <w:t xml:space="preserve"> </w:t>
      </w:r>
      <w:r w:rsidRPr="003845ED">
        <w:rPr>
          <w:sz w:val="22"/>
          <w:szCs w:val="22"/>
        </w:rPr>
        <w:t>your</w:t>
      </w:r>
      <w:r w:rsidRPr="003845ED">
        <w:rPr>
          <w:spacing w:val="-5"/>
          <w:sz w:val="22"/>
          <w:szCs w:val="22"/>
        </w:rPr>
        <w:t xml:space="preserve"> </w:t>
      </w:r>
      <w:r w:rsidRPr="003845ED">
        <w:rPr>
          <w:spacing w:val="-2"/>
          <w:sz w:val="22"/>
          <w:szCs w:val="22"/>
        </w:rPr>
        <w:t>understanding</w:t>
      </w:r>
      <w:r w:rsidR="00F32EBA" w:rsidRPr="003845ED">
        <w:rPr>
          <w:spacing w:val="-2"/>
          <w:sz w:val="22"/>
          <w:szCs w:val="22"/>
        </w:rPr>
        <w:t>.</w:t>
      </w:r>
    </w:p>
    <w:p w14:paraId="311DCD63" w14:textId="77777777" w:rsidR="003845ED" w:rsidRPr="003845ED" w:rsidRDefault="003845ED" w:rsidP="00F32EBA">
      <w:pPr>
        <w:pStyle w:val="BodyText"/>
        <w:jc w:val="both"/>
        <w:rPr>
          <w:sz w:val="22"/>
          <w:szCs w:val="22"/>
        </w:rPr>
      </w:pPr>
    </w:p>
    <w:p w14:paraId="50E62BB8" w14:textId="63C105B2" w:rsidR="006749E9" w:rsidRDefault="003845ED" w:rsidP="00F32EBA">
      <w:pPr>
        <w:pStyle w:val="BodyText"/>
        <w:jc w:val="both"/>
        <w:rPr>
          <w:sz w:val="22"/>
          <w:szCs w:val="22"/>
        </w:rPr>
      </w:pPr>
      <w:r w:rsidRPr="003845ED">
        <w:rPr>
          <w:noProof/>
          <w:sz w:val="22"/>
          <w:szCs w:val="22"/>
        </w:rPr>
        <w:drawing>
          <wp:inline distT="0" distB="0" distL="0" distR="0" wp14:anchorId="7F0457CD" wp14:editId="64A94104">
            <wp:extent cx="1435100" cy="245698"/>
            <wp:effectExtent l="0" t="0" r="0" b="2540"/>
            <wp:docPr id="3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53" cy="2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09C9" w14:textId="77777777" w:rsidR="003845ED" w:rsidRPr="003845ED" w:rsidRDefault="003845ED" w:rsidP="00F32EBA">
      <w:pPr>
        <w:pStyle w:val="BodyText"/>
        <w:jc w:val="both"/>
        <w:rPr>
          <w:sz w:val="22"/>
          <w:szCs w:val="22"/>
        </w:rPr>
      </w:pPr>
    </w:p>
    <w:p w14:paraId="1B1849DA" w14:textId="77777777" w:rsidR="00F32EBA" w:rsidRPr="003845ED" w:rsidRDefault="00641944" w:rsidP="00771FE3">
      <w:pPr>
        <w:spacing w:before="0" w:after="0"/>
        <w:rPr>
          <w:sz w:val="22"/>
        </w:rPr>
      </w:pPr>
      <w:bookmarkStart w:id="0" w:name="_Hlk90301274"/>
      <w:r w:rsidRPr="003845ED">
        <w:rPr>
          <w:sz w:val="22"/>
        </w:rPr>
        <w:t xml:space="preserve">Lorna </w:t>
      </w:r>
      <w:r w:rsidR="004478F6" w:rsidRPr="003845ED">
        <w:rPr>
          <w:sz w:val="22"/>
        </w:rPr>
        <w:t>French</w:t>
      </w:r>
      <w:bookmarkEnd w:id="0"/>
    </w:p>
    <w:p w14:paraId="6D348FDA" w14:textId="744BCD84" w:rsidR="00034756" w:rsidRPr="003845ED" w:rsidRDefault="0061301C" w:rsidP="00771FE3">
      <w:pPr>
        <w:spacing w:before="0" w:after="0"/>
        <w:rPr>
          <w:rFonts w:cs="Arial"/>
          <w:sz w:val="22"/>
        </w:rPr>
      </w:pPr>
      <w:r w:rsidRPr="003845ED">
        <w:rPr>
          <w:rFonts w:cs="Arial"/>
          <w:color w:val="2B2B2B"/>
          <w:sz w:val="22"/>
          <w:shd w:val="clear" w:color="auto" w:fill="FFFFFF"/>
        </w:rPr>
        <w:lastRenderedPageBreak/>
        <w:t>Service Director Education and Chief Education Officer</w:t>
      </w:r>
    </w:p>
    <w:sectPr w:rsidR="00034756" w:rsidRPr="003845ED" w:rsidSect="00337863">
      <w:footerReference w:type="default" r:id="rId12"/>
      <w:headerReference w:type="first" r:id="rId13"/>
      <w:footerReference w:type="first" r:id="rId14"/>
      <w:pgSz w:w="11906" w:h="16838" w:code="9"/>
      <w:pgMar w:top="1134" w:right="992" w:bottom="403" w:left="136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25C6" w14:textId="77777777" w:rsidR="00827223" w:rsidRDefault="00827223" w:rsidP="0025268B">
      <w:pPr>
        <w:spacing w:after="0"/>
      </w:pPr>
      <w:r>
        <w:separator/>
      </w:r>
    </w:p>
  </w:endnote>
  <w:endnote w:type="continuationSeparator" w:id="0">
    <w:p w14:paraId="56A8E3CB" w14:textId="77777777" w:rsidR="00827223" w:rsidRDefault="00827223" w:rsidP="00252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8226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F69FDB5" w14:textId="77777777" w:rsidR="00470946" w:rsidRPr="00470946" w:rsidRDefault="00470946" w:rsidP="00470946">
        <w:pPr>
          <w:pStyle w:val="Footer"/>
          <w:rPr>
            <w:sz w:val="22"/>
          </w:rPr>
        </w:pPr>
        <w:r w:rsidRPr="00470946">
          <w:rPr>
            <w:sz w:val="22"/>
          </w:rPr>
          <w:fldChar w:fldCharType="begin"/>
        </w:r>
        <w:r w:rsidRPr="00470946">
          <w:rPr>
            <w:sz w:val="22"/>
          </w:rPr>
          <w:instrText xml:space="preserve"> PAGE   \* MERGEFORMAT </w:instrText>
        </w:r>
        <w:r w:rsidRPr="00470946">
          <w:rPr>
            <w:sz w:val="22"/>
          </w:rPr>
          <w:fldChar w:fldCharType="separate"/>
        </w:r>
        <w:r w:rsidR="004021ED">
          <w:rPr>
            <w:noProof/>
            <w:sz w:val="22"/>
          </w:rPr>
          <w:t>2</w:t>
        </w:r>
        <w:r w:rsidRPr="00470946">
          <w:rPr>
            <w:noProof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D1B3" w14:textId="72142A9D" w:rsidR="008F700A" w:rsidRPr="00EA7914" w:rsidRDefault="000204D5" w:rsidP="008F700A">
    <w:pPr>
      <w:pStyle w:val="Footer"/>
      <w:rPr>
        <w:rFonts w:cs="Arial"/>
        <w:b/>
      </w:rPr>
    </w:pPr>
    <w:bookmarkStart w:id="1" w:name="_Hlk90301223"/>
    <w:bookmarkStart w:id="2" w:name="_Hlk90301224"/>
    <w:r>
      <w:rPr>
        <w:rFonts w:cs="Arial"/>
        <w:b/>
      </w:rPr>
      <w:t xml:space="preserve">Children, </w:t>
    </w:r>
    <w:r w:rsidR="00414A02" w:rsidRPr="00414A02">
      <w:rPr>
        <w:rFonts w:cs="Arial"/>
        <w:b/>
      </w:rPr>
      <w:t xml:space="preserve">Education and </w:t>
    </w:r>
    <w:r>
      <w:rPr>
        <w:rFonts w:cs="Arial"/>
        <w:b/>
      </w:rPr>
      <w:t>Justice</w:t>
    </w:r>
    <w:r w:rsidR="00414A02" w:rsidRPr="00414A02">
      <w:rPr>
        <w:rFonts w:cs="Arial"/>
        <w:b/>
      </w:rPr>
      <w:t xml:space="preserve"> Services</w:t>
    </w:r>
  </w:p>
  <w:p w14:paraId="653EB2BE" w14:textId="77777777" w:rsidR="008F700A" w:rsidRPr="001064BB" w:rsidRDefault="008F700A" w:rsidP="008F700A">
    <w:pPr>
      <w:pStyle w:val="Footer"/>
    </w:pPr>
    <w:r>
      <w:t xml:space="preserve">Level </w:t>
    </w:r>
    <w:r w:rsidR="0080250D">
      <w:t>1</w:t>
    </w:r>
    <w:r>
      <w:t>.</w:t>
    </w:r>
    <w:r w:rsidR="0080250D">
      <w:t>1</w:t>
    </w:r>
    <w:r w:rsidRPr="001064BB">
      <w:t xml:space="preserve"> Waverley Court, 4 East Market Street, Edinburgh EH8 8BG</w:t>
    </w:r>
  </w:p>
  <w:p w14:paraId="53021CAF" w14:textId="290F1442" w:rsidR="00FB5ABC" w:rsidRPr="001064BB" w:rsidRDefault="008F700A" w:rsidP="003845ED">
    <w:pPr>
      <w:pStyle w:val="Footer"/>
    </w:pPr>
    <w:r>
      <w:t xml:space="preserve">Tel 0131 </w:t>
    </w:r>
    <w:r w:rsidR="0080250D">
      <w:t>469 3138</w:t>
    </w:r>
    <w:r w:rsidR="00987489">
      <w:t xml:space="preserve"> </w:t>
    </w:r>
    <w:r>
      <w:t xml:space="preserve">Email </w:t>
    </w:r>
    <w:hyperlink r:id="rId1" w:history="1">
      <w:r w:rsidR="00FB5ABC" w:rsidRPr="00007B9D">
        <w:rPr>
          <w:rStyle w:val="Hyperlink"/>
        </w:rPr>
        <w:t>lorna.french@edinburgh.gov.uk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64F0" w14:textId="77777777" w:rsidR="00827223" w:rsidRDefault="00827223" w:rsidP="0025268B">
      <w:pPr>
        <w:spacing w:after="0"/>
      </w:pPr>
      <w:r>
        <w:separator/>
      </w:r>
    </w:p>
  </w:footnote>
  <w:footnote w:type="continuationSeparator" w:id="0">
    <w:p w14:paraId="12CA7792" w14:textId="77777777" w:rsidR="00827223" w:rsidRDefault="00827223" w:rsidP="002526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21E4" w14:textId="77777777" w:rsidR="00DA73A5" w:rsidRDefault="00DA73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FBDDA7" wp14:editId="6F730BD5">
          <wp:simplePos x="0" y="0"/>
          <wp:positionH relativeFrom="column">
            <wp:posOffset>-874395</wp:posOffset>
          </wp:positionH>
          <wp:positionV relativeFrom="paragraph">
            <wp:posOffset>9052</wp:posOffset>
          </wp:positionV>
          <wp:extent cx="7581600" cy="1101600"/>
          <wp:effectExtent l="0" t="0" r="635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027A8" w14:textId="77777777" w:rsidR="00DA73A5" w:rsidRDefault="00DA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AE8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6F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01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2AF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407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26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A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963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25FA4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abstractNum w:abstractNumId="9" w15:restartNumberingAfterBreak="0">
    <w:nsid w:val="FFFFFF89"/>
    <w:multiLevelType w:val="singleLevel"/>
    <w:tmpl w:val="048CA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16"/>
    <w:multiLevelType w:val="hybridMultilevel"/>
    <w:tmpl w:val="E2CC3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80689"/>
    <w:multiLevelType w:val="hybridMultilevel"/>
    <w:tmpl w:val="E362E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DED9D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52200"/>
    <w:multiLevelType w:val="hybridMultilevel"/>
    <w:tmpl w:val="35C6731E"/>
    <w:lvl w:ilvl="0" w:tplc="EAE4E498">
      <w:numFmt w:val="bullet"/>
      <w:lvlText w:val=""/>
      <w:lvlJc w:val="left"/>
      <w:pPr>
        <w:ind w:left="19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8C3E22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ar-SA"/>
      </w:rPr>
    </w:lvl>
    <w:lvl w:ilvl="2" w:tplc="13644F42">
      <w:numFmt w:val="bullet"/>
      <w:lvlText w:val="•"/>
      <w:lvlJc w:val="left"/>
      <w:pPr>
        <w:ind w:left="3905" w:hanging="361"/>
      </w:pPr>
      <w:rPr>
        <w:rFonts w:hint="default"/>
        <w:lang w:val="en-US" w:eastAsia="en-US" w:bidi="ar-SA"/>
      </w:rPr>
    </w:lvl>
    <w:lvl w:ilvl="3" w:tplc="12CA13D4">
      <w:numFmt w:val="bullet"/>
      <w:lvlText w:val="•"/>
      <w:lvlJc w:val="left"/>
      <w:pPr>
        <w:ind w:left="4878" w:hanging="361"/>
      </w:pPr>
      <w:rPr>
        <w:rFonts w:hint="default"/>
        <w:lang w:val="en-US" w:eastAsia="en-US" w:bidi="ar-SA"/>
      </w:rPr>
    </w:lvl>
    <w:lvl w:ilvl="4" w:tplc="EA78A69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5" w:tplc="DD2A4740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ar-SA"/>
      </w:rPr>
    </w:lvl>
    <w:lvl w:ilvl="6" w:tplc="C5669396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  <w:lvl w:ilvl="7" w:tplc="8FD2F6DA">
      <w:numFmt w:val="bullet"/>
      <w:lvlText w:val="•"/>
      <w:lvlJc w:val="left"/>
      <w:pPr>
        <w:ind w:left="8770" w:hanging="361"/>
      </w:pPr>
      <w:rPr>
        <w:rFonts w:hint="default"/>
        <w:lang w:val="en-US" w:eastAsia="en-US" w:bidi="ar-SA"/>
      </w:rPr>
    </w:lvl>
    <w:lvl w:ilvl="8" w:tplc="938E525C">
      <w:numFmt w:val="bullet"/>
      <w:lvlText w:val="•"/>
      <w:lvlJc w:val="left"/>
      <w:pPr>
        <w:ind w:left="9743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478037BA"/>
    <w:multiLevelType w:val="hybridMultilevel"/>
    <w:tmpl w:val="14E8750E"/>
    <w:lvl w:ilvl="0" w:tplc="C1F68C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B4091F"/>
    <w:multiLevelType w:val="hybridMultilevel"/>
    <w:tmpl w:val="554CD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C6F3"/>
    <w:multiLevelType w:val="hybridMultilevel"/>
    <w:tmpl w:val="79F899E2"/>
    <w:lvl w:ilvl="0" w:tplc="F06AA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03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63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65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A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62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C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8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83A71"/>
    <w:multiLevelType w:val="hybridMultilevel"/>
    <w:tmpl w:val="76680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70937"/>
    <w:multiLevelType w:val="hybridMultilevel"/>
    <w:tmpl w:val="EEB2DEB8"/>
    <w:lvl w:ilvl="0" w:tplc="B75CF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2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24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E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05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66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88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B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4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FE98A"/>
    <w:multiLevelType w:val="hybridMultilevel"/>
    <w:tmpl w:val="0B34268A"/>
    <w:lvl w:ilvl="0" w:tplc="0926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62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0F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B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8E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02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8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E0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D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C3464"/>
    <w:multiLevelType w:val="hybridMultilevel"/>
    <w:tmpl w:val="1824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F7C57"/>
    <w:multiLevelType w:val="hybridMultilevel"/>
    <w:tmpl w:val="C82265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07126">
    <w:abstractNumId w:val="18"/>
  </w:num>
  <w:num w:numId="2" w16cid:durableId="1361129927">
    <w:abstractNumId w:val="17"/>
  </w:num>
  <w:num w:numId="3" w16cid:durableId="466826927">
    <w:abstractNumId w:val="15"/>
  </w:num>
  <w:num w:numId="4" w16cid:durableId="1259481588">
    <w:abstractNumId w:val="13"/>
  </w:num>
  <w:num w:numId="5" w16cid:durableId="2084569367">
    <w:abstractNumId w:val="10"/>
  </w:num>
  <w:num w:numId="6" w16cid:durableId="1521889627">
    <w:abstractNumId w:val="9"/>
  </w:num>
  <w:num w:numId="7" w16cid:durableId="1062606722">
    <w:abstractNumId w:val="7"/>
  </w:num>
  <w:num w:numId="8" w16cid:durableId="829440154">
    <w:abstractNumId w:val="6"/>
  </w:num>
  <w:num w:numId="9" w16cid:durableId="671376170">
    <w:abstractNumId w:val="5"/>
  </w:num>
  <w:num w:numId="10" w16cid:durableId="1299141787">
    <w:abstractNumId w:val="4"/>
  </w:num>
  <w:num w:numId="11" w16cid:durableId="333605207">
    <w:abstractNumId w:val="8"/>
  </w:num>
  <w:num w:numId="12" w16cid:durableId="1956254912">
    <w:abstractNumId w:val="3"/>
  </w:num>
  <w:num w:numId="13" w16cid:durableId="1096901392">
    <w:abstractNumId w:val="2"/>
  </w:num>
  <w:num w:numId="14" w16cid:durableId="572740981">
    <w:abstractNumId w:val="1"/>
  </w:num>
  <w:num w:numId="15" w16cid:durableId="414207776">
    <w:abstractNumId w:val="0"/>
  </w:num>
  <w:num w:numId="16" w16cid:durableId="251744793">
    <w:abstractNumId w:val="16"/>
  </w:num>
  <w:num w:numId="17" w16cid:durableId="849374195">
    <w:abstractNumId w:val="14"/>
  </w:num>
  <w:num w:numId="18" w16cid:durableId="350837592">
    <w:abstractNumId w:val="11"/>
  </w:num>
  <w:num w:numId="19" w16cid:durableId="1833522373">
    <w:abstractNumId w:val="13"/>
  </w:num>
  <w:num w:numId="20" w16cid:durableId="1360930025">
    <w:abstractNumId w:val="13"/>
  </w:num>
  <w:num w:numId="21" w16cid:durableId="1514610319">
    <w:abstractNumId w:val="13"/>
  </w:num>
  <w:num w:numId="22" w16cid:durableId="1630434853">
    <w:abstractNumId w:val="13"/>
  </w:num>
  <w:num w:numId="23" w16cid:durableId="134570832">
    <w:abstractNumId w:val="13"/>
  </w:num>
  <w:num w:numId="24" w16cid:durableId="497619357">
    <w:abstractNumId w:val="13"/>
  </w:num>
  <w:num w:numId="25" w16cid:durableId="661470241">
    <w:abstractNumId w:val="13"/>
  </w:num>
  <w:num w:numId="26" w16cid:durableId="2039160544">
    <w:abstractNumId w:val="13"/>
  </w:num>
  <w:num w:numId="27" w16cid:durableId="1202136021">
    <w:abstractNumId w:val="13"/>
  </w:num>
  <w:num w:numId="28" w16cid:durableId="1687361633">
    <w:abstractNumId w:val="13"/>
  </w:num>
  <w:num w:numId="29" w16cid:durableId="718237952">
    <w:abstractNumId w:val="13"/>
  </w:num>
  <w:num w:numId="30" w16cid:durableId="1397893906">
    <w:abstractNumId w:val="13"/>
  </w:num>
  <w:num w:numId="31" w16cid:durableId="2039112454">
    <w:abstractNumId w:val="13"/>
  </w:num>
  <w:num w:numId="32" w16cid:durableId="32196045">
    <w:abstractNumId w:val="12"/>
  </w:num>
  <w:num w:numId="33" w16cid:durableId="884564959">
    <w:abstractNumId w:val="19"/>
  </w:num>
  <w:num w:numId="34" w16cid:durableId="9879807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14C8C"/>
    <w:rsid w:val="000204D5"/>
    <w:rsid w:val="00034756"/>
    <w:rsid w:val="000577C2"/>
    <w:rsid w:val="00074ECF"/>
    <w:rsid w:val="001064BB"/>
    <w:rsid w:val="00113499"/>
    <w:rsid w:val="001221D8"/>
    <w:rsid w:val="001442C8"/>
    <w:rsid w:val="00191F4B"/>
    <w:rsid w:val="001A04CB"/>
    <w:rsid w:val="00244B13"/>
    <w:rsid w:val="00251FEF"/>
    <w:rsid w:val="0025268B"/>
    <w:rsid w:val="00276ADB"/>
    <w:rsid w:val="00296F39"/>
    <w:rsid w:val="00322823"/>
    <w:rsid w:val="003308C6"/>
    <w:rsid w:val="00337863"/>
    <w:rsid w:val="003549AC"/>
    <w:rsid w:val="00360432"/>
    <w:rsid w:val="003845ED"/>
    <w:rsid w:val="003E0CC2"/>
    <w:rsid w:val="003F3D66"/>
    <w:rsid w:val="004021ED"/>
    <w:rsid w:val="00402EF0"/>
    <w:rsid w:val="00405032"/>
    <w:rsid w:val="00414A02"/>
    <w:rsid w:val="00444C95"/>
    <w:rsid w:val="004478F6"/>
    <w:rsid w:val="0047023B"/>
    <w:rsid w:val="00470946"/>
    <w:rsid w:val="004830D2"/>
    <w:rsid w:val="00490BB4"/>
    <w:rsid w:val="004B530A"/>
    <w:rsid w:val="004C440D"/>
    <w:rsid w:val="004E2B51"/>
    <w:rsid w:val="004E3B0F"/>
    <w:rsid w:val="004E4CE0"/>
    <w:rsid w:val="0051592F"/>
    <w:rsid w:val="00537897"/>
    <w:rsid w:val="005456AE"/>
    <w:rsid w:val="005769B4"/>
    <w:rsid w:val="00591671"/>
    <w:rsid w:val="005961AB"/>
    <w:rsid w:val="00597837"/>
    <w:rsid w:val="005A1E08"/>
    <w:rsid w:val="005D7A87"/>
    <w:rsid w:val="0061301C"/>
    <w:rsid w:val="00641944"/>
    <w:rsid w:val="006749E9"/>
    <w:rsid w:val="00692805"/>
    <w:rsid w:val="006A5BBD"/>
    <w:rsid w:val="006B24A9"/>
    <w:rsid w:val="006D7FCE"/>
    <w:rsid w:val="006F348B"/>
    <w:rsid w:val="00703625"/>
    <w:rsid w:val="0073377E"/>
    <w:rsid w:val="00771FE3"/>
    <w:rsid w:val="0080250D"/>
    <w:rsid w:val="00816E2A"/>
    <w:rsid w:val="008242E7"/>
    <w:rsid w:val="00827223"/>
    <w:rsid w:val="00854A17"/>
    <w:rsid w:val="008E11C1"/>
    <w:rsid w:val="008F700A"/>
    <w:rsid w:val="009179BA"/>
    <w:rsid w:val="0093476B"/>
    <w:rsid w:val="00987489"/>
    <w:rsid w:val="009B3972"/>
    <w:rsid w:val="009C2A33"/>
    <w:rsid w:val="009F42FE"/>
    <w:rsid w:val="00A3500C"/>
    <w:rsid w:val="00A41551"/>
    <w:rsid w:val="00A421C3"/>
    <w:rsid w:val="00A64FA6"/>
    <w:rsid w:val="00A97145"/>
    <w:rsid w:val="00B48AE2"/>
    <w:rsid w:val="00B56A9C"/>
    <w:rsid w:val="00B651AB"/>
    <w:rsid w:val="00B74772"/>
    <w:rsid w:val="00B852E0"/>
    <w:rsid w:val="00BA2009"/>
    <w:rsid w:val="00C93CB9"/>
    <w:rsid w:val="00CA1CF9"/>
    <w:rsid w:val="00CA6FEB"/>
    <w:rsid w:val="00CC5CC6"/>
    <w:rsid w:val="00D17B4C"/>
    <w:rsid w:val="00D3061A"/>
    <w:rsid w:val="00D7345C"/>
    <w:rsid w:val="00DA73A5"/>
    <w:rsid w:val="00DC5FD6"/>
    <w:rsid w:val="00DF6C4A"/>
    <w:rsid w:val="00E40D71"/>
    <w:rsid w:val="00E47410"/>
    <w:rsid w:val="00E647F9"/>
    <w:rsid w:val="00E7742B"/>
    <w:rsid w:val="00E95232"/>
    <w:rsid w:val="00EA0885"/>
    <w:rsid w:val="00EA7914"/>
    <w:rsid w:val="00EC549C"/>
    <w:rsid w:val="00EC642C"/>
    <w:rsid w:val="00F176DC"/>
    <w:rsid w:val="00F24202"/>
    <w:rsid w:val="00F32EBA"/>
    <w:rsid w:val="00F47B2D"/>
    <w:rsid w:val="00F949B1"/>
    <w:rsid w:val="00FB5ABC"/>
    <w:rsid w:val="00FD3B44"/>
    <w:rsid w:val="00FD7F8B"/>
    <w:rsid w:val="00FE16DA"/>
    <w:rsid w:val="0126299F"/>
    <w:rsid w:val="0144AED1"/>
    <w:rsid w:val="03034F99"/>
    <w:rsid w:val="045DCA61"/>
    <w:rsid w:val="049B2704"/>
    <w:rsid w:val="06FE988C"/>
    <w:rsid w:val="0700BADD"/>
    <w:rsid w:val="0763A186"/>
    <w:rsid w:val="08FF71E7"/>
    <w:rsid w:val="096E9827"/>
    <w:rsid w:val="0A36394E"/>
    <w:rsid w:val="0AA8EEAC"/>
    <w:rsid w:val="0B4863D4"/>
    <w:rsid w:val="0B4C679E"/>
    <w:rsid w:val="0B9BE978"/>
    <w:rsid w:val="0BD209AF"/>
    <w:rsid w:val="0C6D2617"/>
    <w:rsid w:val="0E1E79B2"/>
    <w:rsid w:val="0E86CF5D"/>
    <w:rsid w:val="0EFCC865"/>
    <w:rsid w:val="0F50EE71"/>
    <w:rsid w:val="1031C997"/>
    <w:rsid w:val="10C6CFC1"/>
    <w:rsid w:val="111594C9"/>
    <w:rsid w:val="113D04FA"/>
    <w:rsid w:val="1192E128"/>
    <w:rsid w:val="13973DB8"/>
    <w:rsid w:val="1496A4DB"/>
    <w:rsid w:val="152EAE81"/>
    <w:rsid w:val="17B37C73"/>
    <w:rsid w:val="184027B5"/>
    <w:rsid w:val="1A9410FF"/>
    <w:rsid w:val="1BD6F2A2"/>
    <w:rsid w:val="1D4150CC"/>
    <w:rsid w:val="1FC3EB2D"/>
    <w:rsid w:val="23943925"/>
    <w:rsid w:val="23F61158"/>
    <w:rsid w:val="23FDE77D"/>
    <w:rsid w:val="248B926D"/>
    <w:rsid w:val="25E9E242"/>
    <w:rsid w:val="26B41D1A"/>
    <w:rsid w:val="26CEB34F"/>
    <w:rsid w:val="2745C715"/>
    <w:rsid w:val="29291CCA"/>
    <w:rsid w:val="2D90AC86"/>
    <w:rsid w:val="2DB50899"/>
    <w:rsid w:val="2F37B09D"/>
    <w:rsid w:val="2F50D8FA"/>
    <w:rsid w:val="2FAA55CC"/>
    <w:rsid w:val="30ECA95B"/>
    <w:rsid w:val="31B44A82"/>
    <w:rsid w:val="31C45170"/>
    <w:rsid w:val="3336F286"/>
    <w:rsid w:val="33ADCD32"/>
    <w:rsid w:val="34E98AC7"/>
    <w:rsid w:val="354E1AD6"/>
    <w:rsid w:val="366E9348"/>
    <w:rsid w:val="36CA135F"/>
    <w:rsid w:val="38EDB51C"/>
    <w:rsid w:val="39A6340A"/>
    <w:rsid w:val="3A3038F8"/>
    <w:rsid w:val="3A676B85"/>
    <w:rsid w:val="3D42DDC6"/>
    <w:rsid w:val="3DA82849"/>
    <w:rsid w:val="3E432789"/>
    <w:rsid w:val="3FC3142A"/>
    <w:rsid w:val="40E9A4C8"/>
    <w:rsid w:val="41C43F5E"/>
    <w:rsid w:val="42797169"/>
    <w:rsid w:val="42C649DD"/>
    <w:rsid w:val="43600FBF"/>
    <w:rsid w:val="440EE88D"/>
    <w:rsid w:val="4535AD0B"/>
    <w:rsid w:val="4544837F"/>
    <w:rsid w:val="4697B081"/>
    <w:rsid w:val="4885906D"/>
    <w:rsid w:val="49C9A22F"/>
    <w:rsid w:val="49DC94D0"/>
    <w:rsid w:val="4A2160CE"/>
    <w:rsid w:val="4AC9A4FD"/>
    <w:rsid w:val="4B3E8E98"/>
    <w:rsid w:val="4BAEE9A3"/>
    <w:rsid w:val="4C4BEB28"/>
    <w:rsid w:val="4C574BCE"/>
    <w:rsid w:val="4CFBE61C"/>
    <w:rsid w:val="4D201A62"/>
    <w:rsid w:val="4DAEE89F"/>
    <w:rsid w:val="4FBEF912"/>
    <w:rsid w:val="50A7650D"/>
    <w:rsid w:val="535D9AAA"/>
    <w:rsid w:val="56BCFEE2"/>
    <w:rsid w:val="56E50CE6"/>
    <w:rsid w:val="57DA7E6C"/>
    <w:rsid w:val="5AC662E0"/>
    <w:rsid w:val="5B156882"/>
    <w:rsid w:val="5BB75E61"/>
    <w:rsid w:val="5CADEF8F"/>
    <w:rsid w:val="5DC47F69"/>
    <w:rsid w:val="5DEE1FA2"/>
    <w:rsid w:val="5E05CCD9"/>
    <w:rsid w:val="5E10D8C2"/>
    <w:rsid w:val="5E49BFF0"/>
    <w:rsid w:val="61D44032"/>
    <w:rsid w:val="61EA57FA"/>
    <w:rsid w:val="6255C231"/>
    <w:rsid w:val="63018357"/>
    <w:rsid w:val="64467CEC"/>
    <w:rsid w:val="668E88F8"/>
    <w:rsid w:val="66AB27BA"/>
    <w:rsid w:val="66F9266D"/>
    <w:rsid w:val="67C22D6B"/>
    <w:rsid w:val="68F8680F"/>
    <w:rsid w:val="69096312"/>
    <w:rsid w:val="6AEE5C10"/>
    <w:rsid w:val="6F184AA4"/>
    <w:rsid w:val="6F9E98A7"/>
    <w:rsid w:val="7000C839"/>
    <w:rsid w:val="7154F274"/>
    <w:rsid w:val="72D4B31C"/>
    <w:rsid w:val="74666BA8"/>
    <w:rsid w:val="749E496A"/>
    <w:rsid w:val="76E7D4DC"/>
    <w:rsid w:val="77BCA3FB"/>
    <w:rsid w:val="793F4BFF"/>
    <w:rsid w:val="79AA83E7"/>
    <w:rsid w:val="7AF444BD"/>
    <w:rsid w:val="7B465448"/>
    <w:rsid w:val="7C9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75164"/>
  <w15:chartTrackingRefBased/>
  <w15:docId w15:val="{2C68ED90-DD25-42D8-A36B-7A53020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CE"/>
    <w:pPr>
      <w:spacing w:before="16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4B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CC2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3A5"/>
    <w:pPr>
      <w:keepNext/>
      <w:keepLines/>
      <w:spacing w:after="0"/>
      <w:outlineLvl w:val="2"/>
    </w:pPr>
    <w:rPr>
      <w:rFonts w:eastAsiaTheme="majorEastAsia" w:cstheme="majorBidi"/>
      <w:b/>
      <w:color w:val="7F7F7F" w:themeColor="text1" w:themeTint="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CC2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64BB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1"/>
    <w:qFormat/>
    <w:rsid w:val="0025268B"/>
    <w:pPr>
      <w:numPr>
        <w:numId w:val="4"/>
      </w:numPr>
      <w:contextualSpacing/>
    </w:pPr>
  </w:style>
  <w:style w:type="character" w:styleId="Strong">
    <w:name w:val="Strong"/>
    <w:basedOn w:val="DefaultParagraphFont"/>
    <w:uiPriority w:val="22"/>
    <w:qFormat/>
    <w:rsid w:val="0025268B"/>
    <w:rPr>
      <w:rFonts w:ascii="Arial" w:hAnsi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68B"/>
    <w:pPr>
      <w:spacing w:after="240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8B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Number">
    <w:name w:val="List Number"/>
    <w:basedOn w:val="Normal"/>
    <w:uiPriority w:val="99"/>
    <w:unhideWhenUsed/>
    <w:rsid w:val="0025268B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nhideWhenUsed/>
    <w:rsid w:val="002526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526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54A17"/>
    <w:pPr>
      <w:pBdr>
        <w:right w:val="single" w:sz="24" w:space="10" w:color="CC132A"/>
      </w:pBdr>
      <w:tabs>
        <w:tab w:val="center" w:pos="4513"/>
        <w:tab w:val="right" w:pos="9026"/>
      </w:tabs>
      <w:spacing w:after="120"/>
      <w:jc w:val="right"/>
    </w:pPr>
    <w:rPr>
      <w:w w:val="9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A17"/>
    <w:rPr>
      <w:rFonts w:ascii="Arial" w:hAnsi="Arial"/>
      <w:w w:val="96"/>
      <w:sz w:val="18"/>
    </w:rPr>
  </w:style>
  <w:style w:type="paragraph" w:customStyle="1" w:styleId="Councilletteraddressfooter">
    <w:name w:val="Council letter address footer"/>
    <w:basedOn w:val="Normal"/>
    <w:link w:val="CouncilletteraddressfooterChar"/>
    <w:rsid w:val="0025268B"/>
    <w:pPr>
      <w:tabs>
        <w:tab w:val="left" w:pos="1309"/>
      </w:tabs>
      <w:spacing w:before="100" w:beforeAutospacing="1" w:after="0"/>
      <w:jc w:val="right"/>
    </w:pPr>
    <w:rPr>
      <w:rFonts w:eastAsia="Times New Roman" w:cs="Arial"/>
      <w:spacing w:val="20"/>
      <w:sz w:val="17"/>
      <w:szCs w:val="17"/>
      <w:lang w:eastAsia="en-GB"/>
    </w:rPr>
  </w:style>
  <w:style w:type="character" w:customStyle="1" w:styleId="CouncilletteraddressfooterChar">
    <w:name w:val="Council letter address footer Char"/>
    <w:basedOn w:val="DefaultParagraphFont"/>
    <w:link w:val="Councilletteraddressfooter"/>
    <w:rsid w:val="0025268B"/>
    <w:rPr>
      <w:rFonts w:ascii="Arial" w:eastAsia="Times New Roman" w:hAnsi="Arial" w:cs="Arial"/>
      <w:spacing w:val="20"/>
      <w:sz w:val="17"/>
      <w:szCs w:val="17"/>
      <w:lang w:eastAsia="en-GB"/>
    </w:rPr>
  </w:style>
  <w:style w:type="paragraph" w:customStyle="1" w:styleId="Councilletternamefooter">
    <w:name w:val="Council letter name footer"/>
    <w:basedOn w:val="Councilletteraddressfooter"/>
    <w:link w:val="CouncilletternamefooterChar"/>
    <w:rsid w:val="0025268B"/>
    <w:pPr>
      <w:ind w:right="140"/>
    </w:pPr>
    <w:rPr>
      <w:b/>
      <w:spacing w:val="0"/>
      <w:sz w:val="20"/>
      <w:szCs w:val="19"/>
    </w:rPr>
  </w:style>
  <w:style w:type="character" w:customStyle="1" w:styleId="CouncilletternamefooterChar">
    <w:name w:val="Council letter name footer Char"/>
    <w:basedOn w:val="CouncilletteraddressfooterChar"/>
    <w:link w:val="Councilletternamefooter"/>
    <w:rsid w:val="0025268B"/>
    <w:rPr>
      <w:rFonts w:ascii="Arial" w:eastAsia="Times New Roman" w:hAnsi="Arial" w:cs="Arial"/>
      <w:b/>
      <w:spacing w:val="20"/>
      <w:sz w:val="20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2526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34756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442C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A73A5"/>
    <w:rPr>
      <w:rFonts w:ascii="Arial" w:eastAsiaTheme="majorEastAsia" w:hAnsi="Arial" w:cstheme="majorBidi"/>
      <w:b/>
      <w:color w:val="7F7F7F" w:themeColor="text1" w:themeTint="80"/>
      <w:sz w:val="20"/>
      <w:szCs w:val="24"/>
    </w:rPr>
  </w:style>
  <w:style w:type="character" w:styleId="CommentReference">
    <w:name w:val="annotation reference"/>
    <w:rsid w:val="00515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92F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159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0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0A"/>
    <w:pPr>
      <w:spacing w:before="160" w:after="16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0A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Body1">
    <w:name w:val="Body 1"/>
    <w:basedOn w:val="Normal"/>
    <w:rsid w:val="001A04CB"/>
    <w:pPr>
      <w:spacing w:before="0" w:after="0"/>
    </w:pPr>
    <w:rPr>
      <w:rFonts w:ascii="Helvetica" w:hAnsi="Helvetica" w:cs="Helvetica"/>
      <w:color w:val="000000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5AB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17B4C"/>
    <w:pPr>
      <w:widowControl w:val="0"/>
      <w:autoSpaceDE w:val="0"/>
      <w:autoSpaceDN w:val="0"/>
      <w:spacing w:before="0" w:after="0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7B4C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871AF.EE7DB1A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rna.french@edinbur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B9EC6A4BE42DD8BA86F191E11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F421-B90E-4391-BBAA-0AE7DF2AA067}"/>
      </w:docPartPr>
      <w:docPartBody>
        <w:p w:rsidR="00770A70" w:rsidRDefault="00770A70">
          <w:pPr>
            <w:pStyle w:val="F59B9EC6A4BE42DD8BA86F191E11847F"/>
          </w:pPr>
          <w:r w:rsidRPr="007E50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70"/>
    <w:rsid w:val="00370116"/>
    <w:rsid w:val="00770A70"/>
    <w:rsid w:val="00A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9B9EC6A4BE42DD8BA86F191E11847F">
    <w:name w:val="F59B9EC6A4BE42DD8BA86F191E118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EA1FB479D1C44B613A8E2CEBE4892" ma:contentTypeVersion="5" ma:contentTypeDescription="Create a new document." ma:contentTypeScope="" ma:versionID="919ef444d96d059b8c3601b84a82587b">
  <xsd:schema xmlns:xsd="http://www.w3.org/2001/XMLSchema" xmlns:xs="http://www.w3.org/2001/XMLSchema" xmlns:p="http://schemas.microsoft.com/office/2006/metadata/properties" xmlns:ns2="e3a2b3bc-031a-4d75-bc9a-ee44e96581f3" xmlns:ns3="bc70b6c9-87e8-48e0-bfc3-44c6023c1d47" targetNamespace="http://schemas.microsoft.com/office/2006/metadata/properties" ma:root="true" ma:fieldsID="0a440636ddcf7e407aa76bba624dbb84" ns2:_="" ns3:_="">
    <xsd:import namespace="e3a2b3bc-031a-4d75-bc9a-ee44e96581f3"/>
    <xsd:import namespace="bc70b6c9-87e8-48e0-bfc3-44c6023c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b3bc-031a-4d75-bc9a-ee44e965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b6c9-87e8-48e0-bfc3-44c6023c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70b6c9-87e8-48e0-bfc3-44c6023c1d47">
      <UserInfo>
        <DisplayName>Melanie McDonald</DisplayName>
        <AccountId>11</AccountId>
        <AccountType/>
      </UserInfo>
      <UserInfo>
        <DisplayName>Claire Thompson</DisplayName>
        <AccountId>21</AccountId>
        <AccountType/>
      </UserInfo>
      <UserInfo>
        <DisplayName>Michelle McMillan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B2264-1300-474E-A783-8B7865BD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b3bc-031a-4d75-bc9a-ee44e96581f3"/>
    <ds:schemaRef ds:uri="bc70b6c9-87e8-48e0-bfc3-44c6023c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77A8D-5D73-47CF-BA8E-7CEC77795F74}">
  <ds:schemaRefs>
    <ds:schemaRef ds:uri="http://schemas.microsoft.com/office/2006/metadata/properties"/>
    <ds:schemaRef ds:uri="http://schemas.microsoft.com/office/infopath/2007/PartnerControls"/>
    <ds:schemaRef ds:uri="bc70b6c9-87e8-48e0-bfc3-44c6023c1d47"/>
  </ds:schemaRefs>
</ds:datastoreItem>
</file>

<file path=customXml/itemProps3.xml><?xml version="1.0" encoding="utf-8"?>
<ds:datastoreItem xmlns:ds="http://schemas.openxmlformats.org/officeDocument/2006/customXml" ds:itemID="{DF3FFDA9-02A2-4002-8B18-B1E819C2A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Joan Daly</cp:lastModifiedBy>
  <cp:revision>2</cp:revision>
  <cp:lastPrinted>2017-12-06T15:22:00Z</cp:lastPrinted>
  <dcterms:created xsi:type="dcterms:W3CDTF">2023-11-01T14:39:00Z</dcterms:created>
  <dcterms:modified xsi:type="dcterms:W3CDTF">2023-11-01T14:39:00Z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0x010100FD5EA1FB479D1C44B613A8E2CEBE4892</vt:lpwstr>
  </property>
</Properties>
</file>